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140FC" w14:textId="77777777" w:rsidR="00E54CD0" w:rsidRDefault="00E54CD0" w:rsidP="00E54CD0"/>
    <w:p w14:paraId="2396F84A" w14:textId="77777777" w:rsidR="00E54CD0" w:rsidRDefault="00E54CD0" w:rsidP="00E54CD0">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 xml:space="preserve">CONVENTION CADRE </w:t>
      </w:r>
    </w:p>
    <w:p w14:paraId="71BFE235" w14:textId="433468D9" w:rsidR="00E54CD0" w:rsidRDefault="006E4BF3" w:rsidP="00E54CD0">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Visant</w:t>
      </w:r>
      <w:r w:rsidR="00E54CD0">
        <w:rPr>
          <w:b/>
          <w:sz w:val="28"/>
          <w:szCs w:val="28"/>
        </w:rPr>
        <w:t xml:space="preserve"> </w:t>
      </w:r>
      <w:r w:rsidR="00E54CD0" w:rsidRPr="00075DD4">
        <w:rPr>
          <w:b/>
          <w:sz w:val="28"/>
          <w:szCs w:val="28"/>
        </w:rPr>
        <w:t xml:space="preserve">à </w:t>
      </w:r>
      <w:r w:rsidR="00E54CD0">
        <w:rPr>
          <w:b/>
          <w:sz w:val="28"/>
          <w:szCs w:val="28"/>
        </w:rPr>
        <w:t xml:space="preserve">organiser </w:t>
      </w:r>
      <w:r w:rsidR="00E54CD0" w:rsidRPr="00075DD4">
        <w:rPr>
          <w:b/>
          <w:sz w:val="28"/>
          <w:szCs w:val="28"/>
        </w:rPr>
        <w:t xml:space="preserve">la </w:t>
      </w:r>
      <w:r w:rsidR="00AA634F">
        <w:rPr>
          <w:b/>
          <w:sz w:val="28"/>
          <w:szCs w:val="28"/>
        </w:rPr>
        <w:t>mise en place de la prime de solidarité territoriale</w:t>
      </w:r>
      <w:r w:rsidR="00E54CD0" w:rsidRPr="00075DD4">
        <w:rPr>
          <w:b/>
          <w:sz w:val="28"/>
          <w:szCs w:val="28"/>
        </w:rPr>
        <w:t xml:space="preserve"> </w:t>
      </w:r>
      <w:r w:rsidR="00E95EE2">
        <w:rPr>
          <w:b/>
          <w:sz w:val="28"/>
          <w:szCs w:val="28"/>
        </w:rPr>
        <w:t xml:space="preserve">pour les médecins hospitaliers </w:t>
      </w:r>
    </w:p>
    <w:p w14:paraId="6955F55A" w14:textId="77777777" w:rsidR="00E54CD0" w:rsidRDefault="00E54CD0" w:rsidP="00E54CD0"/>
    <w:p w14:paraId="21B25F54" w14:textId="77777777" w:rsidR="00E54CD0" w:rsidRPr="00F172FF" w:rsidRDefault="00E54CD0" w:rsidP="00E54CD0">
      <w:pPr>
        <w:rPr>
          <w:b/>
        </w:rPr>
      </w:pPr>
      <w:r w:rsidRPr="00F172FF">
        <w:rPr>
          <w:b/>
        </w:rPr>
        <w:t xml:space="preserve">Entre les soussignés, </w:t>
      </w:r>
    </w:p>
    <w:p w14:paraId="3BF78E5D" w14:textId="482728DB" w:rsidR="005751FD" w:rsidRDefault="00E54CD0" w:rsidP="00EC6BF5">
      <w:pPr>
        <w:jc w:val="both"/>
      </w:pPr>
      <w:r>
        <w:t xml:space="preserve">Les </w:t>
      </w:r>
      <w:r w:rsidR="00747379">
        <w:t>Établissements Publics de santé ci-après, représentés par leurs responsables légaux</w:t>
      </w:r>
      <w:r w:rsidR="003871FF">
        <w:t> ;</w:t>
      </w:r>
    </w:p>
    <w:p w14:paraId="7F246507" w14:textId="3892402A" w:rsidR="00D055E2" w:rsidRDefault="00D055E2" w:rsidP="00D055E2">
      <w:pPr>
        <w:jc w:val="both"/>
      </w:pPr>
      <w:r>
        <w:t>Après approbation par l’Agence régionale de Santé de Nouvelle-Aquitaine, 103 bis rue Belleville - CS 91704 - 33063 Bordeaux Cedex, représenté par son Directeur Général, Benoît ELLEBOODE ;</w:t>
      </w:r>
    </w:p>
    <w:p w14:paraId="231D62EC" w14:textId="482C2C55" w:rsidR="005751FD" w:rsidRDefault="00221588" w:rsidP="00EC6BF5">
      <w:pPr>
        <w:jc w:val="both"/>
      </w:pPr>
      <w:r>
        <w:t xml:space="preserve">En présence de la Fédération Hospitalière de France Nouvelle-Aquitaine, </w:t>
      </w:r>
      <w:r w:rsidR="00474829">
        <w:t xml:space="preserve">121 rue de la </w:t>
      </w:r>
      <w:proofErr w:type="spellStart"/>
      <w:r w:rsidR="00474829">
        <w:t>Béchade</w:t>
      </w:r>
      <w:proofErr w:type="spellEnd"/>
      <w:r w:rsidR="00474829">
        <w:t xml:space="preserve"> </w:t>
      </w:r>
      <w:r w:rsidR="00474829" w:rsidRPr="005751FD">
        <w:t xml:space="preserve">- CS81285- </w:t>
      </w:r>
      <w:r w:rsidR="00474829">
        <w:t xml:space="preserve">33076 BORDEAUX Cedex, </w:t>
      </w:r>
      <w:r>
        <w:t xml:space="preserve">représentée par </w:t>
      </w:r>
      <w:r w:rsidR="00474829">
        <w:t xml:space="preserve">sa </w:t>
      </w:r>
      <w:r>
        <w:t>Président</w:t>
      </w:r>
      <w:r w:rsidR="00474829">
        <w:t>e</w:t>
      </w:r>
      <w:r>
        <w:t xml:space="preserve">, </w:t>
      </w:r>
      <w:r w:rsidR="00474829">
        <w:t>Geneviève DARRIEUSSECQ</w:t>
      </w:r>
      <w:r w:rsidR="00D055E2">
        <w:t>.</w:t>
      </w:r>
    </w:p>
    <w:p w14:paraId="61ADA6F2" w14:textId="77777777" w:rsidR="003871FF" w:rsidRDefault="003871FF" w:rsidP="00EC6BF5">
      <w:pPr>
        <w:jc w:val="both"/>
      </w:pPr>
    </w:p>
    <w:p w14:paraId="3968C91B" w14:textId="5DEA8B99" w:rsidR="005751FD" w:rsidRPr="005751FD" w:rsidRDefault="005751FD" w:rsidP="005751FD">
      <w:pPr>
        <w:jc w:val="both"/>
        <w:rPr>
          <w:b/>
        </w:rPr>
      </w:pPr>
      <w:r w:rsidRPr="005751FD">
        <w:rPr>
          <w:b/>
        </w:rPr>
        <w:t xml:space="preserve">Vu le code de la </w:t>
      </w:r>
      <w:r w:rsidR="00AA634F">
        <w:rPr>
          <w:b/>
        </w:rPr>
        <w:t>santé publique</w:t>
      </w:r>
      <w:r w:rsidR="003871FF">
        <w:rPr>
          <w:b/>
        </w:rPr>
        <w:t xml:space="preserve"> </w:t>
      </w:r>
      <w:r w:rsidRPr="005751FD">
        <w:rPr>
          <w:b/>
        </w:rPr>
        <w:t>;</w:t>
      </w:r>
    </w:p>
    <w:p w14:paraId="19EAD40F" w14:textId="77777777" w:rsidR="00B30FB6" w:rsidRDefault="00B30FB6" w:rsidP="00B30FB6">
      <w:pPr>
        <w:jc w:val="both"/>
        <w:rPr>
          <w:b/>
        </w:rPr>
      </w:pPr>
      <w:r>
        <w:rPr>
          <w:b/>
        </w:rPr>
        <w:t>Vu la loi 2016-41 du 26 janvier 2016 de modernisation du système de santé et notamment son article 136 ;</w:t>
      </w:r>
    </w:p>
    <w:p w14:paraId="03F7F4B1" w14:textId="09BC4345" w:rsidR="005751FD" w:rsidRDefault="005751FD" w:rsidP="005751FD">
      <w:pPr>
        <w:jc w:val="both"/>
        <w:rPr>
          <w:b/>
        </w:rPr>
      </w:pPr>
      <w:r>
        <w:rPr>
          <w:b/>
        </w:rPr>
        <w:t xml:space="preserve">Vu </w:t>
      </w:r>
      <w:r w:rsidR="00AA634F">
        <w:rPr>
          <w:b/>
        </w:rPr>
        <w:t>la lo</w:t>
      </w:r>
      <w:r w:rsidR="00747379">
        <w:rPr>
          <w:b/>
        </w:rPr>
        <w:t>i 2021-502 du 26 avril 2021 visant à améliorer le système de santé par la confiance et la simplification (« Loi Rist ») et notamment son article 33</w:t>
      </w:r>
      <w:r w:rsidRPr="005751FD">
        <w:rPr>
          <w:b/>
        </w:rPr>
        <w:t xml:space="preserve"> ;</w:t>
      </w:r>
    </w:p>
    <w:p w14:paraId="606ACC51" w14:textId="179149A2" w:rsidR="00A853CB" w:rsidRDefault="00A853CB" w:rsidP="005751FD">
      <w:pPr>
        <w:jc w:val="both"/>
        <w:rPr>
          <w:b/>
        </w:rPr>
      </w:pPr>
      <w:r>
        <w:rPr>
          <w:b/>
        </w:rPr>
        <w:t>Vu le Décret 2017-1605 du 24 novembre 2017 relatif au travail temporaire des praticiens intérimaires dans les Établissements Publics de Santé ;</w:t>
      </w:r>
    </w:p>
    <w:p w14:paraId="621189C7" w14:textId="0D234EA0" w:rsidR="00B30FB6" w:rsidRPr="00EC6BF5" w:rsidRDefault="00B30FB6" w:rsidP="00B30FB6">
      <w:pPr>
        <w:jc w:val="both"/>
        <w:rPr>
          <w:b/>
        </w:rPr>
      </w:pPr>
      <w:r>
        <w:rPr>
          <w:b/>
        </w:rPr>
        <w:t>Vu</w:t>
      </w:r>
      <w:r w:rsidRPr="00EC6BF5">
        <w:rPr>
          <w:b/>
        </w:rPr>
        <w:t xml:space="preserve"> le décret </w:t>
      </w:r>
      <w:r>
        <w:rPr>
          <w:b/>
        </w:rPr>
        <w:t xml:space="preserve">2021-1654 du 15 décembre 2021 </w:t>
      </w:r>
      <w:r w:rsidRPr="00EC6BF5">
        <w:rPr>
          <w:b/>
        </w:rPr>
        <w:t>relatif au dispositif de solidarité territoriale entre les établissements publics de santé ;</w:t>
      </w:r>
    </w:p>
    <w:p w14:paraId="110F57A5" w14:textId="4A2921D8" w:rsidR="00B30FB6" w:rsidRDefault="00B30FB6" w:rsidP="00B30FB6">
      <w:pPr>
        <w:jc w:val="both"/>
        <w:rPr>
          <w:b/>
        </w:rPr>
      </w:pPr>
      <w:r>
        <w:rPr>
          <w:b/>
        </w:rPr>
        <w:t>Vu</w:t>
      </w:r>
      <w:r w:rsidRPr="005751FD">
        <w:rPr>
          <w:b/>
        </w:rPr>
        <w:t xml:space="preserve"> </w:t>
      </w:r>
      <w:r>
        <w:rPr>
          <w:b/>
        </w:rPr>
        <w:t xml:space="preserve">le décret 2021-1655 du 15 décembre 2021 relatif à la prime de solidarité territoriale ; </w:t>
      </w:r>
    </w:p>
    <w:p w14:paraId="0CB61F71" w14:textId="77777777" w:rsidR="00B30FB6" w:rsidRDefault="00B30FB6" w:rsidP="005751FD">
      <w:pPr>
        <w:jc w:val="both"/>
        <w:rPr>
          <w:b/>
        </w:rPr>
      </w:pPr>
      <w:r w:rsidRPr="005751FD">
        <w:rPr>
          <w:b/>
        </w:rPr>
        <w:t xml:space="preserve">Vu </w:t>
      </w:r>
      <w:r>
        <w:rPr>
          <w:b/>
        </w:rPr>
        <w:t>l’arrêté</w:t>
      </w:r>
      <w:r w:rsidRPr="005751FD">
        <w:rPr>
          <w:b/>
        </w:rPr>
        <w:t xml:space="preserve"> du 30 avril 2003 modifié relatif à </w:t>
      </w:r>
      <w:r>
        <w:rPr>
          <w:b/>
        </w:rPr>
        <w:t>l’</w:t>
      </w:r>
      <w:r w:rsidRPr="005751FD">
        <w:rPr>
          <w:b/>
        </w:rPr>
        <w:t>organisation e</w:t>
      </w:r>
      <w:r>
        <w:rPr>
          <w:b/>
        </w:rPr>
        <w:t>t à</w:t>
      </w:r>
      <w:r w:rsidRPr="005751FD">
        <w:rPr>
          <w:b/>
        </w:rPr>
        <w:t xml:space="preserve"> l'Indemnisation de la continuité des soins et de la permanence pharmaceutiqu</w:t>
      </w:r>
      <w:r>
        <w:rPr>
          <w:b/>
        </w:rPr>
        <w:t>e dans les établissements public</w:t>
      </w:r>
      <w:r w:rsidRPr="005751FD">
        <w:rPr>
          <w:b/>
        </w:rPr>
        <w:t>s de santé et dans les établissements publics d’hébergement pour personnes âgées dépendantes, notamment son article 4</w:t>
      </w:r>
      <w:r>
        <w:rPr>
          <w:b/>
        </w:rPr>
        <w:t xml:space="preserve"> sur le temps de travail additionnel</w:t>
      </w:r>
      <w:r w:rsidRPr="005751FD">
        <w:rPr>
          <w:b/>
        </w:rPr>
        <w:t xml:space="preserve"> ;</w:t>
      </w:r>
    </w:p>
    <w:p w14:paraId="16E181D8" w14:textId="3850BED7" w:rsidR="00A853CB" w:rsidRPr="005751FD" w:rsidRDefault="00A853CB" w:rsidP="005751FD">
      <w:pPr>
        <w:jc w:val="both"/>
        <w:rPr>
          <w:b/>
        </w:rPr>
      </w:pPr>
      <w:r>
        <w:rPr>
          <w:b/>
        </w:rPr>
        <w:t xml:space="preserve">Vu l’arrêté du 24 novembre 2017 fixant le plafond des dépenses engagées par un EPS au titre d’une mission de travail temporaire ; </w:t>
      </w:r>
    </w:p>
    <w:p w14:paraId="79365D6E" w14:textId="6B8A60F2" w:rsidR="00903DF1" w:rsidRPr="00B30FB6" w:rsidRDefault="00B30FB6" w:rsidP="00252AE8">
      <w:pPr>
        <w:jc w:val="both"/>
        <w:rPr>
          <w:b/>
        </w:rPr>
      </w:pPr>
      <w:r>
        <w:rPr>
          <w:b/>
        </w:rPr>
        <w:t>Vu</w:t>
      </w:r>
      <w:r w:rsidR="00474829">
        <w:rPr>
          <w:b/>
        </w:rPr>
        <w:t xml:space="preserve"> </w:t>
      </w:r>
      <w:r w:rsidR="00C70912">
        <w:rPr>
          <w:b/>
        </w:rPr>
        <w:t>l’arrêté du 15 décembre 2021</w:t>
      </w:r>
      <w:r w:rsidR="00474829">
        <w:rPr>
          <w:b/>
        </w:rPr>
        <w:t xml:space="preserve"> relatif à la prime de solidarité territoriale des personnels médicaux, odontologiques et pharmaceutiques ;</w:t>
      </w:r>
    </w:p>
    <w:p w14:paraId="35AB2DA3" w14:textId="77777777" w:rsidR="00E54CD0" w:rsidRPr="00F172FF" w:rsidRDefault="00E54CD0" w:rsidP="00E54CD0">
      <w:pPr>
        <w:pBdr>
          <w:top w:val="single" w:sz="4" w:space="1" w:color="auto"/>
          <w:left w:val="single" w:sz="4" w:space="4" w:color="auto"/>
          <w:bottom w:val="single" w:sz="4" w:space="1" w:color="auto"/>
          <w:right w:val="single" w:sz="4" w:space="4" w:color="auto"/>
        </w:pBdr>
        <w:jc w:val="both"/>
        <w:rPr>
          <w:b/>
        </w:rPr>
      </w:pPr>
      <w:r w:rsidRPr="00F172FF">
        <w:rPr>
          <w:b/>
        </w:rPr>
        <w:lastRenderedPageBreak/>
        <w:t>PREAMBULE</w:t>
      </w:r>
    </w:p>
    <w:p w14:paraId="0302969E" w14:textId="6D1F7CA4" w:rsidR="005875DE" w:rsidRDefault="005875DE" w:rsidP="00E54CD0">
      <w:pPr>
        <w:jc w:val="both"/>
      </w:pPr>
      <w:r w:rsidRPr="005875DE">
        <w:t xml:space="preserve">Dans un contexte de démographie médicale défavorable et face à la nécessité de maintenir la continuité et </w:t>
      </w:r>
      <w:r>
        <w:t>la permanence des soins, l</w:t>
      </w:r>
      <w:r w:rsidR="00A853CB">
        <w:t xml:space="preserve">es signataires de la présente convention ont convenu de mettre en œuvre le dispositif de Prime de Solidarité Territoriale (PST), en vue de favoriser </w:t>
      </w:r>
      <w:r w:rsidR="007936E5">
        <w:t xml:space="preserve">les conditions financières des remplacements </w:t>
      </w:r>
      <w:r w:rsidR="008307FA">
        <w:t>ponctuels</w:t>
      </w:r>
      <w:r w:rsidR="007936E5">
        <w:t xml:space="preserve"> réalisés par les médecins hospitaliers hors de leur établissement d’origine, et dans un cadre territorial, régional et national. </w:t>
      </w:r>
    </w:p>
    <w:p w14:paraId="40CFEC12" w14:textId="5DB1B81F" w:rsidR="008D1DEA" w:rsidRDefault="008D1DEA" w:rsidP="00E54CD0">
      <w:pPr>
        <w:jc w:val="both"/>
      </w:pPr>
      <w:r>
        <w:t>Cette démarche s’inscrit dans le cadre de la lutte contre les dérives de l’intérim médical, dont le contrôle a été renforcé par l’article 33 de la loi n°2021-502 visant à améliorer le système de santé par la confiance et la simplification</w:t>
      </w:r>
      <w:r w:rsidR="00D8697E">
        <w:t>.</w:t>
      </w:r>
    </w:p>
    <w:p w14:paraId="02E8D30C" w14:textId="59EBCBAF" w:rsidR="00E54CD0" w:rsidRDefault="007F3300" w:rsidP="00E54CD0">
      <w:pPr>
        <w:jc w:val="both"/>
      </w:pPr>
      <w:r>
        <w:t xml:space="preserve">La présente convention cadre s’inscrit </w:t>
      </w:r>
      <w:r w:rsidR="00994FBF">
        <w:t xml:space="preserve">également </w:t>
      </w:r>
      <w:r>
        <w:t>dans le nouveau dispositif dit de « solidarité territoriale » et qui vise à faciliter les missions de remplacements ponctuels au sein d’un établissement public de santé par des personnels médicaux hospitaliers salariés d’un autre établissement public de santé au-delà de leurs obligations de service dans leurs propres établissements.</w:t>
      </w:r>
    </w:p>
    <w:p w14:paraId="45F1D5DC" w14:textId="1D5D9100" w:rsidR="00D055E2" w:rsidRDefault="00D055E2" w:rsidP="00E54CD0">
      <w:pPr>
        <w:jc w:val="both"/>
      </w:pPr>
      <w:r>
        <w:t>Ce dispositif se veut attractif et concurrentiel face au développement de l’intérim médical et vise à développer les logiques de coopération entre établissements publics de santé d’une même région ou de régions limitrophes.</w:t>
      </w:r>
    </w:p>
    <w:p w14:paraId="38F5317A" w14:textId="5ECEF221" w:rsidR="00903DF1" w:rsidRDefault="00D055E2" w:rsidP="00E54CD0">
      <w:pPr>
        <w:jc w:val="both"/>
      </w:pPr>
      <w:r>
        <w:t>Il</w:t>
      </w:r>
      <w:r w:rsidR="007F3300">
        <w:t xml:space="preserve"> est encadré par </w:t>
      </w:r>
      <w:r w:rsidR="00D30A58" w:rsidRPr="00D30A58">
        <w:t>le décret 2021-1654 du 15 décembre 2021 relatif au dispositif de solidarité territoriale entre les établissements publics de santé</w:t>
      </w:r>
    </w:p>
    <w:p w14:paraId="50979298" w14:textId="5EA64DAE" w:rsidR="00951322" w:rsidRDefault="00951322" w:rsidP="00E54CD0">
      <w:pPr>
        <w:jc w:val="both"/>
      </w:pPr>
      <w:r>
        <w:t xml:space="preserve">Après </w:t>
      </w:r>
      <w:r w:rsidR="00E35203">
        <w:t xml:space="preserve">approbation par le Directeur </w:t>
      </w:r>
      <w:r w:rsidR="00170A2F">
        <w:t xml:space="preserve">général de l’Agence Régionale de Santé (ARS) Nouvelle-Aquitaine et </w:t>
      </w:r>
      <w:r w:rsidR="00D30A58">
        <w:t>soumis à</w:t>
      </w:r>
      <w:r w:rsidR="00170A2F">
        <w:t xml:space="preserve"> </w:t>
      </w:r>
      <w:r>
        <w:t>avis de la Commission Régionale paritaire</w:t>
      </w:r>
      <w:r w:rsidR="00170A2F">
        <w:t>.</w:t>
      </w:r>
    </w:p>
    <w:p w14:paraId="5EB4DC5F" w14:textId="797DF3F0" w:rsidR="00903DF1" w:rsidRDefault="007F3300" w:rsidP="00903DF1">
      <w:r>
        <w:rPr>
          <w:i/>
        </w:rPr>
        <w:t xml:space="preserve">Les signataires conviennent des </w:t>
      </w:r>
      <w:r w:rsidR="007936E5">
        <w:rPr>
          <w:i/>
        </w:rPr>
        <w:t>éléments suivants</w:t>
      </w:r>
      <w:r w:rsidR="00E54CD0" w:rsidRPr="00C84C3C">
        <w:t> :</w:t>
      </w:r>
    </w:p>
    <w:p w14:paraId="70043505" w14:textId="77777777" w:rsidR="00E65A18" w:rsidRDefault="00E65A18" w:rsidP="00903DF1"/>
    <w:p w14:paraId="5B7722DE" w14:textId="77777777" w:rsidR="00E54CD0" w:rsidRPr="009868FF" w:rsidRDefault="00E54CD0" w:rsidP="00E54CD0">
      <w:pPr>
        <w:pBdr>
          <w:top w:val="single" w:sz="4" w:space="1" w:color="auto"/>
          <w:left w:val="single" w:sz="4" w:space="4" w:color="auto"/>
          <w:bottom w:val="single" w:sz="4" w:space="1" w:color="auto"/>
          <w:right w:val="single" w:sz="4" w:space="4" w:color="auto"/>
        </w:pBdr>
        <w:jc w:val="both"/>
        <w:rPr>
          <w:b/>
        </w:rPr>
      </w:pPr>
      <w:r w:rsidRPr="009868FF">
        <w:rPr>
          <w:b/>
        </w:rPr>
        <w:t>Article 1 Objet de la Convention</w:t>
      </w:r>
    </w:p>
    <w:p w14:paraId="0481903E" w14:textId="74093846" w:rsidR="00E54CD0" w:rsidRDefault="00E54CD0" w:rsidP="00E54CD0">
      <w:pPr>
        <w:jc w:val="both"/>
      </w:pPr>
      <w:r w:rsidRPr="00C84C3C">
        <w:t>La présente convention a pour objet de r</w:t>
      </w:r>
      <w:r>
        <w:t>éunir</w:t>
      </w:r>
      <w:r w:rsidRPr="00C84C3C">
        <w:t xml:space="preserve"> les </w:t>
      </w:r>
      <w:r w:rsidR="007936E5">
        <w:t>Établissements</w:t>
      </w:r>
      <w:r>
        <w:t xml:space="preserve"> </w:t>
      </w:r>
      <w:r w:rsidR="007936E5">
        <w:t>P</w:t>
      </w:r>
      <w:r>
        <w:t xml:space="preserve">ublics de </w:t>
      </w:r>
      <w:r w:rsidR="007936E5">
        <w:t>S</w:t>
      </w:r>
      <w:r>
        <w:t>anté</w:t>
      </w:r>
      <w:r w:rsidR="009D6759">
        <w:t xml:space="preserve"> de </w:t>
      </w:r>
      <w:r w:rsidR="009667CF">
        <w:t>Nouvelle-Aquitaine</w:t>
      </w:r>
      <w:r w:rsidR="0045627E">
        <w:t>,</w:t>
      </w:r>
      <w:r w:rsidR="00DD26FD">
        <w:t xml:space="preserve"> a</w:t>
      </w:r>
      <w:r w:rsidR="0045627E">
        <w:t>vec l’appui de l’ARS et de la FHF Nouvelle-Aquitaine,</w:t>
      </w:r>
      <w:r w:rsidR="0026731F">
        <w:t xml:space="preserve"> autour</w:t>
      </w:r>
      <w:r w:rsidRPr="00C84C3C">
        <w:t xml:space="preserve"> d’objectif</w:t>
      </w:r>
      <w:r>
        <w:t>s</w:t>
      </w:r>
      <w:r w:rsidRPr="00C84C3C">
        <w:t xml:space="preserve"> partagé</w:t>
      </w:r>
      <w:r>
        <w:t xml:space="preserve">s : </w:t>
      </w:r>
    </w:p>
    <w:p w14:paraId="79875C15" w14:textId="75F83E1D" w:rsidR="00E54CD0" w:rsidRDefault="00E54CD0" w:rsidP="00E54CD0">
      <w:pPr>
        <w:pStyle w:val="Paragraphedeliste"/>
        <w:numPr>
          <w:ilvl w:val="0"/>
          <w:numId w:val="3"/>
        </w:numPr>
        <w:spacing w:after="160" w:line="259" w:lineRule="auto"/>
        <w:jc w:val="both"/>
      </w:pPr>
      <w:r>
        <w:t xml:space="preserve">Assurer la </w:t>
      </w:r>
      <w:r w:rsidR="007936E5">
        <w:t xml:space="preserve">permanence et la </w:t>
      </w:r>
      <w:r>
        <w:t>continuité des soins face à la pénurie de professionnels</w:t>
      </w:r>
      <w:r w:rsidR="00D8697E">
        <w:t xml:space="preserve"> médicaux</w:t>
      </w:r>
      <w:r>
        <w:t xml:space="preserve"> qualifiés en particulier dans certaines disciplines</w:t>
      </w:r>
      <w:r w:rsidR="009667CF">
        <w:t> ;</w:t>
      </w:r>
    </w:p>
    <w:p w14:paraId="58E48F5B" w14:textId="4B417B20" w:rsidR="00E54CD0" w:rsidRDefault="00E54CD0" w:rsidP="00E54CD0">
      <w:pPr>
        <w:pStyle w:val="Paragraphedeliste"/>
        <w:numPr>
          <w:ilvl w:val="0"/>
          <w:numId w:val="3"/>
        </w:numPr>
        <w:spacing w:after="160" w:line="259" w:lineRule="auto"/>
        <w:jc w:val="both"/>
      </w:pPr>
      <w:r>
        <w:t xml:space="preserve">Maintenir la qualité et sécurité des soins dans les </w:t>
      </w:r>
      <w:r w:rsidR="007936E5">
        <w:t>Établissements</w:t>
      </w:r>
      <w:r>
        <w:t xml:space="preserve"> de </w:t>
      </w:r>
      <w:r w:rsidR="007936E5">
        <w:t>S</w:t>
      </w:r>
      <w:r>
        <w:t xml:space="preserve">anté </w:t>
      </w:r>
      <w:r w:rsidR="007936E5">
        <w:t>P</w:t>
      </w:r>
      <w:r>
        <w:t>ublics</w:t>
      </w:r>
      <w:r w:rsidR="009667CF">
        <w:t> ;</w:t>
      </w:r>
    </w:p>
    <w:p w14:paraId="535C8E78" w14:textId="6B772B48" w:rsidR="00E54CD0" w:rsidRDefault="00E54CD0" w:rsidP="00E54CD0">
      <w:pPr>
        <w:pStyle w:val="Paragraphedeliste"/>
        <w:numPr>
          <w:ilvl w:val="0"/>
          <w:numId w:val="3"/>
        </w:numPr>
        <w:spacing w:after="160" w:line="259" w:lineRule="auto"/>
        <w:jc w:val="both"/>
      </w:pPr>
      <w:r>
        <w:t xml:space="preserve">Réguler et optimiser le recours aux médecins </w:t>
      </w:r>
      <w:r w:rsidR="007936E5">
        <w:t>remplaçants</w:t>
      </w:r>
      <w:r>
        <w:t xml:space="preserve"> dans les établissement</w:t>
      </w:r>
      <w:r w:rsidR="00D47930">
        <w:t>s publics de santé de la région</w:t>
      </w:r>
      <w:r w:rsidR="009667CF">
        <w:t> ;</w:t>
      </w:r>
    </w:p>
    <w:p w14:paraId="3CDD61D0" w14:textId="53847EA5" w:rsidR="0026731F" w:rsidRDefault="0026731F" w:rsidP="0026731F">
      <w:pPr>
        <w:pStyle w:val="Paragraphedeliste"/>
        <w:numPr>
          <w:ilvl w:val="0"/>
          <w:numId w:val="3"/>
        </w:numPr>
        <w:spacing w:after="160" w:line="259" w:lineRule="auto"/>
        <w:jc w:val="both"/>
      </w:pPr>
      <w:r>
        <w:t>Limiter le recours à l’intérim médical et bannir les pratiques tarifaires inflationnistes et non réglementaires</w:t>
      </w:r>
      <w:r w:rsidR="009667CF">
        <w:t> ;</w:t>
      </w:r>
    </w:p>
    <w:p w14:paraId="17DBF8C9" w14:textId="004C71AC" w:rsidR="0026731F" w:rsidRDefault="00E54CD0" w:rsidP="0098720D">
      <w:pPr>
        <w:pStyle w:val="Paragraphedeliste"/>
        <w:numPr>
          <w:ilvl w:val="0"/>
          <w:numId w:val="3"/>
        </w:numPr>
        <w:spacing w:after="160" w:line="259" w:lineRule="auto"/>
        <w:jc w:val="both"/>
      </w:pPr>
      <w:r>
        <w:t>Offrir un cadre</w:t>
      </w:r>
      <w:r w:rsidR="0026731F">
        <w:t xml:space="preserve"> s</w:t>
      </w:r>
      <w:r>
        <w:t xml:space="preserve">écurisé et transparent aux médecins </w:t>
      </w:r>
      <w:r w:rsidR="0026731F">
        <w:t>volontaires pour effectuer des remplacements</w:t>
      </w:r>
      <w:r w:rsidR="009667CF">
        <w:t> ;</w:t>
      </w:r>
    </w:p>
    <w:p w14:paraId="55838DC7" w14:textId="56B26F55" w:rsidR="0026731F" w:rsidRDefault="0026731F" w:rsidP="0098720D">
      <w:pPr>
        <w:pStyle w:val="Paragraphedeliste"/>
        <w:numPr>
          <w:ilvl w:val="0"/>
          <w:numId w:val="3"/>
        </w:numPr>
        <w:spacing w:after="160" w:line="259" w:lineRule="auto"/>
        <w:jc w:val="both"/>
      </w:pPr>
      <w:r>
        <w:t>Préserver les intérêts de l’ensemble des Établissements,</w:t>
      </w:r>
      <w:r w:rsidR="00C65AF8">
        <w:t xml:space="preserve"> favoriser l’exercice local des médecins</w:t>
      </w:r>
      <w:r>
        <w:t xml:space="preserve"> et organiser la solidarité régionale.</w:t>
      </w:r>
    </w:p>
    <w:p w14:paraId="4F6F199E" w14:textId="1DAC91DD" w:rsidR="00E836D1" w:rsidRDefault="0063779F" w:rsidP="005C1713">
      <w:pPr>
        <w:spacing w:after="160" w:line="259" w:lineRule="auto"/>
        <w:jc w:val="both"/>
      </w:pPr>
      <w:r>
        <w:lastRenderedPageBreak/>
        <w:t>Elle vise à l’organisation générale de leurs relations dans le cadre de la mise en œuvre de la PST</w:t>
      </w:r>
      <w:r w:rsidR="00E65A18">
        <w:t xml:space="preserve"> p</w:t>
      </w:r>
      <w:r>
        <w:t xml:space="preserve">our chaque mission de remplacement, une convention de mise à disposition </w:t>
      </w:r>
      <w:r w:rsidR="00EE65B3">
        <w:t xml:space="preserve">(annexe 1) </w:t>
      </w:r>
      <w:r>
        <w:t>devra être établie, pour préciser les droits et obligations du praticien remplaçant et des établissements partie.</w:t>
      </w:r>
    </w:p>
    <w:p w14:paraId="18129DC7" w14:textId="77777777" w:rsidR="002646FD" w:rsidRDefault="002646FD" w:rsidP="005C1713">
      <w:pPr>
        <w:spacing w:after="160" w:line="259" w:lineRule="auto"/>
        <w:jc w:val="both"/>
      </w:pPr>
    </w:p>
    <w:p w14:paraId="4BBE4ABC" w14:textId="0BCB2E9B" w:rsidR="00E54CD0" w:rsidRPr="00B121E9" w:rsidRDefault="00E54CD0" w:rsidP="00B121E9">
      <w:pPr>
        <w:pBdr>
          <w:top w:val="single" w:sz="4" w:space="1" w:color="auto"/>
          <w:left w:val="single" w:sz="4" w:space="4" w:color="auto"/>
          <w:bottom w:val="single" w:sz="4" w:space="1" w:color="auto"/>
          <w:right w:val="single" w:sz="4" w:space="4" w:color="auto"/>
        </w:pBdr>
        <w:jc w:val="both"/>
        <w:rPr>
          <w:b/>
        </w:rPr>
      </w:pPr>
      <w:r w:rsidRPr="00140379">
        <w:rPr>
          <w:b/>
        </w:rPr>
        <w:t xml:space="preserve">Article 2 </w:t>
      </w:r>
      <w:r w:rsidR="0063779F">
        <w:rPr>
          <w:b/>
        </w:rPr>
        <w:t xml:space="preserve">Conditions de mise en œuvre de la Prime de Solidarité Territoriale </w:t>
      </w:r>
    </w:p>
    <w:p w14:paraId="4316B5D6" w14:textId="77777777" w:rsidR="00E836D1" w:rsidRPr="00E836D1" w:rsidRDefault="00E836D1" w:rsidP="00E836D1">
      <w:pPr>
        <w:spacing w:before="2" w:after="0" w:line="240" w:lineRule="auto"/>
        <w:jc w:val="both"/>
        <w:rPr>
          <w:rFonts w:ascii="Calibri" w:hAnsi="Calibri" w:cs="Calibri"/>
          <w:b/>
        </w:rPr>
      </w:pPr>
    </w:p>
    <w:p w14:paraId="0ACC9837" w14:textId="097EBE57" w:rsidR="00806615" w:rsidRDefault="00E836D1" w:rsidP="0063779F">
      <w:pPr>
        <w:pStyle w:val="Paragraphedeliste"/>
        <w:numPr>
          <w:ilvl w:val="1"/>
          <w:numId w:val="20"/>
        </w:numPr>
        <w:spacing w:before="2" w:after="0" w:line="240" w:lineRule="auto"/>
        <w:jc w:val="both"/>
        <w:rPr>
          <w:rFonts w:ascii="Calibri" w:hAnsi="Calibri" w:cs="Calibri"/>
          <w:b/>
        </w:rPr>
      </w:pPr>
      <w:r>
        <w:rPr>
          <w:rFonts w:ascii="Calibri" w:hAnsi="Calibri" w:cs="Calibri"/>
          <w:b/>
        </w:rPr>
        <w:t>A</w:t>
      </w:r>
      <w:r w:rsidR="00807CE6">
        <w:rPr>
          <w:rFonts w:ascii="Calibri" w:hAnsi="Calibri" w:cs="Calibri"/>
          <w:b/>
        </w:rPr>
        <w:t>ctivités éligibles à la Prime de Solidarité Territoriale</w:t>
      </w:r>
    </w:p>
    <w:p w14:paraId="2455E1F0" w14:textId="2E944FF8" w:rsidR="00807CE6" w:rsidRPr="00806615" w:rsidRDefault="00807CE6" w:rsidP="00806615">
      <w:pPr>
        <w:spacing w:before="2" w:after="0" w:line="240" w:lineRule="auto"/>
        <w:jc w:val="both"/>
        <w:rPr>
          <w:rFonts w:ascii="Calibri" w:hAnsi="Calibri" w:cs="Calibri"/>
          <w:b/>
        </w:rPr>
      </w:pPr>
      <w:r w:rsidRPr="00806615">
        <w:rPr>
          <w:rFonts w:ascii="Calibri" w:hAnsi="Calibri" w:cs="Calibri"/>
          <w:b/>
        </w:rPr>
        <w:t xml:space="preserve"> </w:t>
      </w:r>
    </w:p>
    <w:p w14:paraId="713B6D80" w14:textId="71771092" w:rsidR="00807CE6" w:rsidRPr="00807CE6" w:rsidRDefault="00807CE6" w:rsidP="00807CE6">
      <w:pPr>
        <w:jc w:val="both"/>
        <w:rPr>
          <w:rFonts w:ascii="Calibri" w:hAnsi="Calibri" w:cs="Calibri"/>
        </w:rPr>
      </w:pPr>
      <w:r>
        <w:rPr>
          <w:rFonts w:ascii="Calibri" w:hAnsi="Calibri" w:cs="Calibri"/>
        </w:rPr>
        <w:t xml:space="preserve">La PST vise à rémunérer des activités de </w:t>
      </w:r>
      <w:r w:rsidR="00E836D1">
        <w:rPr>
          <w:rFonts w:ascii="Calibri" w:hAnsi="Calibri" w:cs="Calibri"/>
        </w:rPr>
        <w:t>remplacement</w:t>
      </w:r>
      <w:r w:rsidR="00806615">
        <w:rPr>
          <w:rFonts w:ascii="Calibri" w:hAnsi="Calibri" w:cs="Calibri"/>
        </w:rPr>
        <w:t xml:space="preserve"> ponctuel</w:t>
      </w:r>
      <w:r w:rsidR="00951322">
        <w:rPr>
          <w:rFonts w:ascii="Calibri" w:hAnsi="Calibri" w:cs="Calibri"/>
        </w:rPr>
        <w:t xml:space="preserve"> </w:t>
      </w:r>
      <w:r w:rsidR="008307FA">
        <w:rPr>
          <w:rFonts w:ascii="Calibri" w:hAnsi="Calibri" w:cs="Calibri"/>
        </w:rPr>
        <w:t xml:space="preserve">entre praticiens d’établissements publics </w:t>
      </w:r>
      <w:r w:rsidR="00951322">
        <w:rPr>
          <w:rFonts w:ascii="Calibri" w:hAnsi="Calibri" w:cs="Calibri"/>
        </w:rPr>
        <w:t>au-delà des obligations de service</w:t>
      </w:r>
      <w:r w:rsidR="00806615">
        <w:rPr>
          <w:rFonts w:ascii="Calibri" w:hAnsi="Calibri" w:cs="Calibri"/>
        </w:rPr>
        <w:t xml:space="preserve">, contrairement aux activités régulières inter-établissements </w:t>
      </w:r>
      <w:r w:rsidRPr="00807CE6">
        <w:rPr>
          <w:rFonts w:ascii="Calibri" w:hAnsi="Calibri" w:cs="Calibri"/>
        </w:rPr>
        <w:t xml:space="preserve">valorisées </w:t>
      </w:r>
      <w:r w:rsidR="00951322">
        <w:rPr>
          <w:rFonts w:ascii="Calibri" w:hAnsi="Calibri" w:cs="Calibri"/>
        </w:rPr>
        <w:t xml:space="preserve">dans le cadre des obligations de service </w:t>
      </w:r>
      <w:r w:rsidR="00E95EE2">
        <w:rPr>
          <w:rFonts w:ascii="Calibri" w:hAnsi="Calibri" w:cs="Calibri"/>
        </w:rPr>
        <w:t xml:space="preserve">notamment </w:t>
      </w:r>
      <w:r w:rsidRPr="00807CE6">
        <w:rPr>
          <w:rFonts w:ascii="Calibri" w:hAnsi="Calibri" w:cs="Calibri"/>
        </w:rPr>
        <w:t>par la PET (prime d’exercice territorial)</w:t>
      </w:r>
      <w:r w:rsidR="00806615">
        <w:rPr>
          <w:rFonts w:ascii="Calibri" w:hAnsi="Calibri" w:cs="Calibri"/>
        </w:rPr>
        <w:t xml:space="preserve">. </w:t>
      </w:r>
    </w:p>
    <w:p w14:paraId="7334DADF" w14:textId="77777777" w:rsidR="00807CE6" w:rsidRPr="00807CE6" w:rsidRDefault="00807CE6" w:rsidP="00807CE6">
      <w:pPr>
        <w:spacing w:before="2" w:after="0" w:line="240" w:lineRule="auto"/>
        <w:jc w:val="both"/>
        <w:rPr>
          <w:rFonts w:ascii="Calibri" w:hAnsi="Calibri" w:cs="Calibri"/>
          <w:b/>
        </w:rPr>
      </w:pPr>
    </w:p>
    <w:p w14:paraId="211B5370" w14:textId="4A7DCA18" w:rsidR="00807CE6" w:rsidRDefault="00E836D1" w:rsidP="00807CE6">
      <w:pPr>
        <w:pStyle w:val="Paragraphedeliste"/>
        <w:numPr>
          <w:ilvl w:val="1"/>
          <w:numId w:val="20"/>
        </w:numPr>
        <w:spacing w:before="2" w:after="0" w:line="240" w:lineRule="auto"/>
        <w:jc w:val="both"/>
        <w:rPr>
          <w:rFonts w:ascii="Calibri" w:hAnsi="Calibri" w:cs="Calibri"/>
          <w:b/>
        </w:rPr>
      </w:pPr>
      <w:r>
        <w:rPr>
          <w:rFonts w:ascii="Calibri" w:hAnsi="Calibri" w:cs="Calibri"/>
          <w:b/>
        </w:rPr>
        <w:t>P</w:t>
      </w:r>
      <w:r w:rsidR="00807CE6" w:rsidRPr="0063779F">
        <w:rPr>
          <w:rFonts w:ascii="Calibri" w:hAnsi="Calibri" w:cs="Calibri"/>
          <w:b/>
        </w:rPr>
        <w:t>raticiens éligibles au versement de la prime de solidarité territoriale</w:t>
      </w:r>
    </w:p>
    <w:p w14:paraId="45F2CD57" w14:textId="77777777" w:rsidR="0063779F" w:rsidRDefault="0063779F" w:rsidP="0063779F">
      <w:pPr>
        <w:jc w:val="both"/>
        <w:rPr>
          <w:rFonts w:ascii="Calibri" w:hAnsi="Calibri" w:cs="Calibri"/>
        </w:rPr>
      </w:pPr>
    </w:p>
    <w:p w14:paraId="0F47C869" w14:textId="64C71EBB" w:rsidR="0063779F" w:rsidRPr="00F0437D" w:rsidRDefault="0063779F" w:rsidP="0063779F">
      <w:pPr>
        <w:jc w:val="both"/>
        <w:rPr>
          <w:rFonts w:ascii="Calibri" w:hAnsi="Calibri" w:cs="Calibri"/>
        </w:rPr>
      </w:pPr>
      <w:r w:rsidRPr="00F0437D">
        <w:rPr>
          <w:rFonts w:ascii="Calibri" w:hAnsi="Calibri" w:cs="Calibri"/>
        </w:rPr>
        <w:t xml:space="preserve">Les praticiens </w:t>
      </w:r>
      <w:r>
        <w:rPr>
          <w:rFonts w:ascii="Calibri" w:hAnsi="Calibri" w:cs="Calibri"/>
        </w:rPr>
        <w:t>susceptibles de bénéficier de la PST</w:t>
      </w:r>
      <w:r w:rsidRPr="00F0437D">
        <w:rPr>
          <w:rFonts w:ascii="Calibri" w:hAnsi="Calibri" w:cs="Calibri"/>
        </w:rPr>
        <w:t xml:space="preserve"> relèvent des statuts</w:t>
      </w:r>
      <w:r>
        <w:rPr>
          <w:rFonts w:ascii="Calibri" w:hAnsi="Calibri" w:cs="Calibri"/>
        </w:rPr>
        <w:t xml:space="preserve"> suivants</w:t>
      </w:r>
      <w:r w:rsidRPr="00F0437D">
        <w:rPr>
          <w:rFonts w:ascii="Calibri" w:hAnsi="Calibri" w:cs="Calibri"/>
        </w:rPr>
        <w:t xml:space="preserve"> : </w:t>
      </w:r>
    </w:p>
    <w:p w14:paraId="0C516C87" w14:textId="3C734D8B" w:rsidR="00A1761E" w:rsidRPr="00A1761E" w:rsidRDefault="0063779F" w:rsidP="00A1761E">
      <w:pPr>
        <w:pStyle w:val="Paragraphedeliste"/>
        <w:numPr>
          <w:ilvl w:val="0"/>
          <w:numId w:val="18"/>
        </w:numPr>
        <w:spacing w:before="2" w:after="0" w:line="240" w:lineRule="auto"/>
        <w:contextualSpacing w:val="0"/>
        <w:jc w:val="both"/>
        <w:rPr>
          <w:rFonts w:ascii="Calibri" w:hAnsi="Calibri" w:cs="Calibri"/>
        </w:rPr>
      </w:pPr>
      <w:r>
        <w:rPr>
          <w:rFonts w:ascii="Calibri" w:hAnsi="Calibri" w:cs="Calibri"/>
        </w:rPr>
        <w:t>P</w:t>
      </w:r>
      <w:r w:rsidRPr="00F0437D">
        <w:rPr>
          <w:rFonts w:ascii="Calibri" w:hAnsi="Calibri" w:cs="Calibri"/>
        </w:rPr>
        <w:t>raticiens hospitaliers</w:t>
      </w:r>
      <w:r w:rsidR="00A1761E">
        <w:rPr>
          <w:rFonts w:ascii="Calibri" w:hAnsi="Calibri" w:cs="Calibri"/>
        </w:rPr>
        <w:t> ;</w:t>
      </w:r>
    </w:p>
    <w:p w14:paraId="519B3A84" w14:textId="77D533E7" w:rsidR="0063779F" w:rsidRDefault="00B604B4" w:rsidP="0063779F">
      <w:pPr>
        <w:pStyle w:val="Paragraphedeliste"/>
        <w:numPr>
          <w:ilvl w:val="0"/>
          <w:numId w:val="18"/>
        </w:numPr>
        <w:spacing w:before="2" w:after="0" w:line="240" w:lineRule="auto"/>
        <w:contextualSpacing w:val="0"/>
        <w:jc w:val="both"/>
        <w:rPr>
          <w:rFonts w:ascii="Calibri" w:hAnsi="Calibri" w:cs="Calibri"/>
        </w:rPr>
      </w:pPr>
      <w:r>
        <w:rPr>
          <w:rFonts w:ascii="Calibri" w:hAnsi="Calibri" w:cs="Calibri"/>
        </w:rPr>
        <w:t>P</w:t>
      </w:r>
      <w:r w:rsidR="0063779F" w:rsidRPr="00FB7ADD">
        <w:rPr>
          <w:rFonts w:ascii="Calibri" w:hAnsi="Calibri" w:cs="Calibri"/>
        </w:rPr>
        <w:t>raticiens contractuels </w:t>
      </w:r>
      <w:r>
        <w:rPr>
          <w:rFonts w:ascii="Calibri" w:hAnsi="Calibri" w:cs="Calibri"/>
        </w:rPr>
        <w:t xml:space="preserve">à l’exception des anciens praticiens cliniciens </w:t>
      </w:r>
      <w:r w:rsidR="0063779F" w:rsidRPr="00FB7ADD">
        <w:rPr>
          <w:rFonts w:ascii="Calibri" w:hAnsi="Calibri" w:cs="Calibri"/>
        </w:rPr>
        <w:t xml:space="preserve">; </w:t>
      </w:r>
    </w:p>
    <w:p w14:paraId="524B55C5" w14:textId="632EBCB1" w:rsidR="00B604B4" w:rsidRPr="00FB7ADD" w:rsidRDefault="00B604B4" w:rsidP="0063779F">
      <w:pPr>
        <w:pStyle w:val="Paragraphedeliste"/>
        <w:numPr>
          <w:ilvl w:val="0"/>
          <w:numId w:val="18"/>
        </w:numPr>
        <w:spacing w:before="2" w:after="0" w:line="240" w:lineRule="auto"/>
        <w:contextualSpacing w:val="0"/>
        <w:jc w:val="both"/>
        <w:rPr>
          <w:rFonts w:ascii="Calibri" w:hAnsi="Calibri" w:cs="Calibri"/>
        </w:rPr>
      </w:pPr>
      <w:r>
        <w:rPr>
          <w:rFonts w:ascii="Calibri" w:hAnsi="Calibri" w:cs="Calibri"/>
        </w:rPr>
        <w:t>Praticiens attachés ;</w:t>
      </w:r>
    </w:p>
    <w:p w14:paraId="3837F963" w14:textId="3013DDE7" w:rsidR="0063779F" w:rsidRPr="00FB7ADD" w:rsidRDefault="00B604B4" w:rsidP="0063779F">
      <w:pPr>
        <w:pStyle w:val="Paragraphedeliste"/>
        <w:numPr>
          <w:ilvl w:val="0"/>
          <w:numId w:val="18"/>
        </w:numPr>
        <w:spacing w:before="2" w:after="0" w:line="240" w:lineRule="auto"/>
        <w:contextualSpacing w:val="0"/>
        <w:jc w:val="both"/>
        <w:rPr>
          <w:rFonts w:ascii="Calibri" w:hAnsi="Calibri" w:cs="Calibri"/>
        </w:rPr>
      </w:pPr>
      <w:r>
        <w:rPr>
          <w:rFonts w:ascii="Calibri" w:hAnsi="Calibri" w:cs="Calibri"/>
        </w:rPr>
        <w:t>A</w:t>
      </w:r>
      <w:r w:rsidR="0063779F" w:rsidRPr="00FB7ADD">
        <w:rPr>
          <w:rFonts w:ascii="Calibri" w:hAnsi="Calibri" w:cs="Calibri"/>
        </w:rPr>
        <w:t xml:space="preserve">ssistants des hôpitaux ; </w:t>
      </w:r>
    </w:p>
    <w:p w14:paraId="4BAE7F05" w14:textId="4A41B52F" w:rsidR="0063779F" w:rsidRDefault="00B604B4" w:rsidP="00994FBF">
      <w:pPr>
        <w:pStyle w:val="Paragraphedeliste"/>
        <w:numPr>
          <w:ilvl w:val="0"/>
          <w:numId w:val="18"/>
        </w:numPr>
        <w:spacing w:before="2" w:after="0" w:line="240" w:lineRule="auto"/>
        <w:contextualSpacing w:val="0"/>
        <w:jc w:val="both"/>
        <w:rPr>
          <w:rFonts w:ascii="Calibri" w:hAnsi="Calibri" w:cs="Calibri"/>
        </w:rPr>
      </w:pPr>
      <w:r>
        <w:rPr>
          <w:rFonts w:ascii="Calibri" w:hAnsi="Calibri" w:cs="Calibri"/>
        </w:rPr>
        <w:t>P</w:t>
      </w:r>
      <w:r w:rsidR="0063779F" w:rsidRPr="00F0437D">
        <w:rPr>
          <w:rFonts w:ascii="Calibri" w:hAnsi="Calibri" w:cs="Calibri"/>
        </w:rPr>
        <w:t>ersonnels enseignants et hospitaliers titulaires, temporaires et non titulaires.</w:t>
      </w:r>
    </w:p>
    <w:p w14:paraId="5D914466" w14:textId="77777777" w:rsidR="00994FBF" w:rsidRPr="00994FBF" w:rsidRDefault="00994FBF" w:rsidP="00994FBF">
      <w:pPr>
        <w:pStyle w:val="Paragraphedeliste"/>
        <w:spacing w:before="2" w:after="0" w:line="240" w:lineRule="auto"/>
        <w:contextualSpacing w:val="0"/>
        <w:jc w:val="both"/>
        <w:rPr>
          <w:rFonts w:ascii="Calibri" w:hAnsi="Calibri" w:cs="Calibri"/>
        </w:rPr>
      </w:pPr>
    </w:p>
    <w:p w14:paraId="2C4BC63D" w14:textId="7556BA84" w:rsidR="0063779F" w:rsidRDefault="0063779F" w:rsidP="0063779F">
      <w:pPr>
        <w:jc w:val="both"/>
        <w:rPr>
          <w:rFonts w:ascii="Calibri" w:hAnsi="Calibri" w:cs="Calibri"/>
        </w:rPr>
      </w:pPr>
      <w:r w:rsidRPr="00782A86">
        <w:rPr>
          <w:rFonts w:ascii="Calibri" w:hAnsi="Calibri" w:cs="Calibri"/>
        </w:rPr>
        <w:t xml:space="preserve">Par principe, </w:t>
      </w:r>
      <w:r w:rsidRPr="00807CE6">
        <w:rPr>
          <w:rFonts w:ascii="Calibri" w:hAnsi="Calibri" w:cs="Calibri"/>
          <w:bCs/>
        </w:rPr>
        <w:t>seuls les praticiens exerçant à temps plein sont éligibles à la prime</w:t>
      </w:r>
      <w:r w:rsidRPr="00782A86">
        <w:rPr>
          <w:rFonts w:ascii="Calibri" w:hAnsi="Calibri" w:cs="Calibri"/>
        </w:rPr>
        <w:t xml:space="preserve">. Toutefois, sur proposition du </w:t>
      </w:r>
      <w:r w:rsidR="00F73745">
        <w:rPr>
          <w:rFonts w:ascii="Calibri" w:hAnsi="Calibri" w:cs="Calibri"/>
        </w:rPr>
        <w:t>D</w:t>
      </w:r>
      <w:r w:rsidRPr="00782A86">
        <w:rPr>
          <w:rFonts w:ascii="Calibri" w:hAnsi="Calibri" w:cs="Calibri"/>
        </w:rPr>
        <w:t xml:space="preserve">irecteur de l’établissement, </w:t>
      </w:r>
      <w:r w:rsidR="00387FE1">
        <w:rPr>
          <w:rFonts w:ascii="Calibri" w:hAnsi="Calibri" w:cs="Calibri"/>
        </w:rPr>
        <w:t xml:space="preserve">dans lequel le praticien est nommé ou recruté, </w:t>
      </w:r>
      <w:r w:rsidRPr="00782A86">
        <w:rPr>
          <w:rFonts w:ascii="Calibri" w:hAnsi="Calibri" w:cs="Calibri"/>
        </w:rPr>
        <w:t xml:space="preserve">le </w:t>
      </w:r>
      <w:r w:rsidR="00F73745">
        <w:rPr>
          <w:rFonts w:ascii="Calibri" w:hAnsi="Calibri" w:cs="Calibri"/>
        </w:rPr>
        <w:t>D</w:t>
      </w:r>
      <w:r w:rsidRPr="00782A86">
        <w:rPr>
          <w:rFonts w:ascii="Calibri" w:hAnsi="Calibri" w:cs="Calibri"/>
        </w:rPr>
        <w:t>irecteur général de l’ARS peut autoriser le versement de la PST à des praticiens n’exerçant pas à temps plein.</w:t>
      </w:r>
      <w:r w:rsidR="00387FE1" w:rsidRPr="00387FE1">
        <w:t xml:space="preserve"> </w:t>
      </w:r>
      <w:r w:rsidR="00387FE1" w:rsidRPr="007E5D0B">
        <w:t>Compte tenu du caractère dérogatoire de ces autorisations, l</w:t>
      </w:r>
      <w:r w:rsidR="00387FE1">
        <w:t>a</w:t>
      </w:r>
      <w:r w:rsidR="00387FE1" w:rsidRPr="007E5D0B">
        <w:t xml:space="preserve"> décision du directeur général de l’ARS es</w:t>
      </w:r>
      <w:r w:rsidR="00387FE1">
        <w:t>t</w:t>
      </w:r>
      <w:r w:rsidR="00387FE1" w:rsidRPr="007E5D0B">
        <w:t xml:space="preserve"> motivée.</w:t>
      </w:r>
    </w:p>
    <w:p w14:paraId="73885120" w14:textId="77777777" w:rsidR="00E836D1" w:rsidRPr="00F73745" w:rsidRDefault="00E836D1" w:rsidP="0063779F">
      <w:pPr>
        <w:jc w:val="both"/>
        <w:rPr>
          <w:rFonts w:ascii="Calibri" w:hAnsi="Calibri" w:cs="Calibri"/>
        </w:rPr>
      </w:pPr>
    </w:p>
    <w:p w14:paraId="7200CA47" w14:textId="540C504C" w:rsidR="0063779F" w:rsidRPr="00F73745" w:rsidRDefault="00E836D1" w:rsidP="00F73745">
      <w:pPr>
        <w:pStyle w:val="Paragraphedeliste"/>
        <w:numPr>
          <w:ilvl w:val="1"/>
          <w:numId w:val="20"/>
        </w:numPr>
        <w:spacing w:before="2" w:after="0" w:line="240" w:lineRule="auto"/>
        <w:jc w:val="both"/>
        <w:rPr>
          <w:rFonts w:ascii="Calibri" w:hAnsi="Calibri" w:cs="Calibri"/>
          <w:b/>
        </w:rPr>
      </w:pPr>
      <w:r>
        <w:rPr>
          <w:rFonts w:ascii="Calibri" w:hAnsi="Calibri" w:cs="Calibri"/>
          <w:b/>
        </w:rPr>
        <w:t>M</w:t>
      </w:r>
      <w:r w:rsidR="0063779F" w:rsidRPr="00F73745">
        <w:rPr>
          <w:rFonts w:ascii="Calibri" w:hAnsi="Calibri" w:cs="Calibri"/>
          <w:b/>
        </w:rPr>
        <w:t>ontant de la prime de solidarité territoriale</w:t>
      </w:r>
    </w:p>
    <w:p w14:paraId="235D07DF" w14:textId="77777777" w:rsidR="0063779F" w:rsidRPr="00F0437D" w:rsidRDefault="0063779F" w:rsidP="0063779F">
      <w:pPr>
        <w:jc w:val="both"/>
        <w:rPr>
          <w:rFonts w:ascii="Calibri" w:hAnsi="Calibri" w:cs="Calibri"/>
        </w:rPr>
      </w:pPr>
    </w:p>
    <w:p w14:paraId="4303B613" w14:textId="77777777" w:rsidR="0063779F" w:rsidRPr="00F0437D" w:rsidRDefault="0063779F" w:rsidP="0063779F">
      <w:pPr>
        <w:shd w:val="clear" w:color="auto" w:fill="FFFFFF"/>
        <w:jc w:val="both"/>
        <w:rPr>
          <w:rFonts w:ascii="Calibri" w:eastAsia="Times New Roman" w:hAnsi="Calibri" w:cs="Calibri"/>
          <w:lang w:eastAsia="fr-FR"/>
        </w:rPr>
      </w:pPr>
      <w:r>
        <w:rPr>
          <w:rFonts w:ascii="Calibri" w:eastAsia="Times New Roman" w:hAnsi="Calibri" w:cs="Calibri"/>
          <w:lang w:eastAsia="fr-FR"/>
        </w:rPr>
        <w:t>L’activité réalisée dans le cadre d’un dispositif de solidarité territoriale est valorisée</w:t>
      </w:r>
      <w:r w:rsidRPr="00F0437D">
        <w:rPr>
          <w:rFonts w:ascii="Calibri" w:eastAsia="Times New Roman" w:hAnsi="Calibri" w:cs="Calibri"/>
          <w:lang w:eastAsia="fr-FR"/>
        </w:rPr>
        <w:t xml:space="preserve"> en fon</w:t>
      </w:r>
      <w:r>
        <w:rPr>
          <w:rFonts w:ascii="Calibri" w:eastAsia="Times New Roman" w:hAnsi="Calibri" w:cs="Calibri"/>
          <w:lang w:eastAsia="fr-FR"/>
        </w:rPr>
        <w:t>ction du nombre de demi-journée réalisée</w:t>
      </w:r>
      <w:r w:rsidRPr="00F0437D">
        <w:rPr>
          <w:rFonts w:ascii="Calibri" w:eastAsia="Times New Roman" w:hAnsi="Calibri" w:cs="Calibri"/>
          <w:lang w:eastAsia="fr-FR"/>
        </w:rPr>
        <w:t xml:space="preserve"> dans le mois :</w:t>
      </w:r>
    </w:p>
    <w:p w14:paraId="006CDC5C" w14:textId="77777777" w:rsidR="0063779F" w:rsidRDefault="0063779F" w:rsidP="0063779F">
      <w:pPr>
        <w:pStyle w:val="Paragraphedeliste"/>
        <w:widowControl w:val="0"/>
        <w:numPr>
          <w:ilvl w:val="0"/>
          <w:numId w:val="17"/>
        </w:numPr>
        <w:shd w:val="clear" w:color="auto" w:fill="FFFFFF"/>
        <w:autoSpaceDE w:val="0"/>
        <w:autoSpaceDN w:val="0"/>
        <w:spacing w:before="2" w:after="0" w:line="240" w:lineRule="auto"/>
        <w:contextualSpacing w:val="0"/>
        <w:jc w:val="both"/>
        <w:rPr>
          <w:rFonts w:ascii="Calibri" w:eastAsia="Times New Roman" w:hAnsi="Calibri" w:cs="Calibri"/>
          <w:lang w:eastAsia="fr-FR"/>
        </w:rPr>
      </w:pPr>
      <w:r>
        <w:rPr>
          <w:rFonts w:ascii="Calibri" w:eastAsia="Times New Roman" w:hAnsi="Calibri" w:cs="Calibri"/>
          <w:lang w:eastAsia="fr-FR"/>
        </w:rPr>
        <w:t>P</w:t>
      </w:r>
      <w:r w:rsidRPr="00F0437D">
        <w:rPr>
          <w:rFonts w:ascii="Calibri" w:eastAsia="Times New Roman" w:hAnsi="Calibri" w:cs="Calibri"/>
          <w:lang w:eastAsia="fr-FR"/>
        </w:rPr>
        <w:t xml:space="preserve">our une </w:t>
      </w:r>
      <w:r>
        <w:rPr>
          <w:rFonts w:ascii="Calibri" w:eastAsia="Times New Roman" w:hAnsi="Calibri" w:cs="Calibri"/>
          <w:lang w:eastAsia="fr-FR"/>
        </w:rPr>
        <w:t>demi-journée de jour</w:t>
      </w:r>
      <w:r w:rsidRPr="00F0437D">
        <w:rPr>
          <w:rFonts w:ascii="Calibri" w:eastAsia="Times New Roman" w:hAnsi="Calibri" w:cs="Calibri"/>
          <w:lang w:eastAsia="fr-FR"/>
        </w:rPr>
        <w:t> du lundi au vendredi ou le samedi matin : 293,25€ ;</w:t>
      </w:r>
    </w:p>
    <w:p w14:paraId="4F305A47" w14:textId="28F9D9BE" w:rsidR="0063779F" w:rsidRDefault="0063779F" w:rsidP="0063779F">
      <w:pPr>
        <w:pStyle w:val="Paragraphedeliste"/>
        <w:widowControl w:val="0"/>
        <w:numPr>
          <w:ilvl w:val="0"/>
          <w:numId w:val="17"/>
        </w:numPr>
        <w:shd w:val="clear" w:color="auto" w:fill="FFFFFF"/>
        <w:autoSpaceDE w:val="0"/>
        <w:autoSpaceDN w:val="0"/>
        <w:spacing w:before="2" w:after="0" w:line="240" w:lineRule="auto"/>
        <w:contextualSpacing w:val="0"/>
        <w:jc w:val="both"/>
        <w:rPr>
          <w:rFonts w:ascii="Calibri" w:eastAsia="Times New Roman" w:hAnsi="Calibri" w:cs="Calibri"/>
          <w:lang w:eastAsia="fr-FR"/>
        </w:rPr>
      </w:pPr>
      <w:r>
        <w:rPr>
          <w:rFonts w:ascii="Calibri" w:eastAsia="Times New Roman" w:hAnsi="Calibri" w:cs="Calibri"/>
          <w:lang w:eastAsia="fr-FR"/>
        </w:rPr>
        <w:t>P</w:t>
      </w:r>
      <w:r w:rsidRPr="00F0437D">
        <w:rPr>
          <w:rFonts w:ascii="Calibri" w:eastAsia="Times New Roman" w:hAnsi="Calibri" w:cs="Calibri"/>
          <w:lang w:eastAsia="fr-FR"/>
        </w:rPr>
        <w:t>our une</w:t>
      </w:r>
      <w:r>
        <w:rPr>
          <w:rFonts w:ascii="Calibri" w:eastAsia="Times New Roman" w:hAnsi="Calibri" w:cs="Calibri"/>
          <w:lang w:eastAsia="fr-FR"/>
        </w:rPr>
        <w:t xml:space="preserve"> demi-journée de nuit</w:t>
      </w:r>
      <w:r w:rsidRPr="00F0437D">
        <w:rPr>
          <w:rFonts w:ascii="Calibri" w:eastAsia="Times New Roman" w:hAnsi="Calibri" w:cs="Calibri"/>
          <w:lang w:eastAsia="fr-FR"/>
        </w:rPr>
        <w:t> </w:t>
      </w:r>
      <w:r>
        <w:rPr>
          <w:rFonts w:ascii="Calibri" w:eastAsia="Times New Roman" w:hAnsi="Calibri" w:cs="Calibri"/>
          <w:lang w:eastAsia="fr-FR"/>
        </w:rPr>
        <w:t xml:space="preserve">ou pour une demi-journée de jour </w:t>
      </w:r>
      <w:r w:rsidRPr="00F0437D">
        <w:rPr>
          <w:rFonts w:ascii="Calibri" w:eastAsia="Times New Roman" w:hAnsi="Calibri" w:cs="Calibri"/>
          <w:lang w:eastAsia="fr-FR"/>
        </w:rPr>
        <w:t>le samedi après-midi, les dimanches et jours fériés : 427,25€</w:t>
      </w:r>
      <w:r>
        <w:rPr>
          <w:rFonts w:ascii="Calibri" w:eastAsia="Times New Roman" w:hAnsi="Calibri" w:cs="Calibri"/>
          <w:lang w:eastAsia="fr-FR"/>
        </w:rPr>
        <w:t>.</w:t>
      </w:r>
    </w:p>
    <w:p w14:paraId="14231BF4" w14:textId="77777777" w:rsidR="00994FBF" w:rsidRPr="00F73745" w:rsidRDefault="00994FBF" w:rsidP="00994FBF">
      <w:pPr>
        <w:pStyle w:val="Paragraphedeliste"/>
        <w:widowControl w:val="0"/>
        <w:shd w:val="clear" w:color="auto" w:fill="FFFFFF"/>
        <w:autoSpaceDE w:val="0"/>
        <w:autoSpaceDN w:val="0"/>
        <w:spacing w:before="2" w:after="0" w:line="240" w:lineRule="auto"/>
        <w:contextualSpacing w:val="0"/>
        <w:jc w:val="both"/>
        <w:rPr>
          <w:rFonts w:ascii="Calibri" w:eastAsia="Times New Roman" w:hAnsi="Calibri" w:cs="Calibri"/>
          <w:lang w:eastAsia="fr-FR"/>
        </w:rPr>
      </w:pPr>
    </w:p>
    <w:p w14:paraId="76CEF28F" w14:textId="162A3875" w:rsidR="0063779F" w:rsidRDefault="0063779F" w:rsidP="0063779F">
      <w:pPr>
        <w:pStyle w:val="Commentaire"/>
        <w:jc w:val="both"/>
        <w:rPr>
          <w:rFonts w:ascii="Calibri" w:hAnsi="Calibri" w:cs="Calibri"/>
          <w:sz w:val="22"/>
          <w:szCs w:val="22"/>
        </w:rPr>
      </w:pPr>
      <w:r>
        <w:rPr>
          <w:rFonts w:ascii="Calibri" w:hAnsi="Calibri" w:cs="Calibri"/>
          <w:sz w:val="22"/>
          <w:szCs w:val="22"/>
        </w:rPr>
        <w:t>Pour 24h ou 4 demi-journées dans le mois, la prime versée au praticien est fixée comme suit :</w:t>
      </w:r>
    </w:p>
    <w:tbl>
      <w:tblPr>
        <w:tblW w:w="0" w:type="auto"/>
        <w:tblCellMar>
          <w:left w:w="0" w:type="dxa"/>
          <w:right w:w="0" w:type="dxa"/>
        </w:tblCellMar>
        <w:tblLook w:val="04A0" w:firstRow="1" w:lastRow="0" w:firstColumn="1" w:lastColumn="0" w:noHBand="0" w:noVBand="1"/>
      </w:tblPr>
      <w:tblGrid>
        <w:gridCol w:w="7203"/>
        <w:gridCol w:w="1849"/>
      </w:tblGrid>
      <w:tr w:rsidR="0063779F" w:rsidRPr="00F0437D" w14:paraId="64717DFC" w14:textId="77777777" w:rsidTr="0098720D">
        <w:trPr>
          <w:trHeight w:val="777"/>
        </w:trPr>
        <w:tc>
          <w:tcPr>
            <w:tcW w:w="7928" w:type="dxa"/>
            <w:tcBorders>
              <w:top w:val="nil"/>
              <w:left w:val="single" w:sz="8" w:space="0" w:color="FFFFFF"/>
              <w:bottom w:val="single" w:sz="8" w:space="0" w:color="FFFFFF"/>
              <w:right w:val="single" w:sz="8" w:space="0" w:color="FFFFFF"/>
            </w:tcBorders>
            <w:shd w:val="clear" w:color="auto" w:fill="5B9BD5"/>
            <w:tcMar>
              <w:top w:w="0" w:type="dxa"/>
              <w:left w:w="108" w:type="dxa"/>
              <w:bottom w:w="0" w:type="dxa"/>
              <w:right w:w="108" w:type="dxa"/>
            </w:tcMar>
            <w:vAlign w:val="center"/>
            <w:hideMark/>
          </w:tcPr>
          <w:p w14:paraId="7C3C61F7" w14:textId="77777777" w:rsidR="0063779F" w:rsidRPr="00F0437D" w:rsidRDefault="0063779F" w:rsidP="0098720D">
            <w:pPr>
              <w:rPr>
                <w:rFonts w:ascii="Calibri" w:hAnsi="Calibri" w:cs="Calibri"/>
              </w:rPr>
            </w:pPr>
            <w:r>
              <w:rPr>
                <w:rFonts w:ascii="Calibri" w:hAnsi="Calibri" w:cs="Calibri"/>
                <w:b/>
                <w:bCs/>
                <w:color w:val="FFFFFF"/>
              </w:rPr>
              <w:lastRenderedPageBreak/>
              <w:t>D</w:t>
            </w:r>
            <w:r w:rsidRPr="00F0437D">
              <w:rPr>
                <w:rFonts w:ascii="Calibri" w:hAnsi="Calibri" w:cs="Calibri"/>
                <w:b/>
                <w:bCs/>
                <w:color w:val="FFFFFF"/>
              </w:rPr>
              <w:t xml:space="preserve">u lundi au vendredi </w:t>
            </w:r>
            <w:r>
              <w:rPr>
                <w:rFonts w:ascii="Calibri" w:hAnsi="Calibri" w:cs="Calibri"/>
                <w:b/>
                <w:bCs/>
                <w:color w:val="FFFFFF"/>
              </w:rPr>
              <w:t>- r</w:t>
            </w:r>
            <w:r w:rsidRPr="00F0437D">
              <w:rPr>
                <w:rFonts w:ascii="Calibri" w:hAnsi="Calibri" w:cs="Calibri"/>
                <w:b/>
                <w:bCs/>
                <w:color w:val="FFFFFF"/>
              </w:rPr>
              <w:t>é</w:t>
            </w:r>
            <w:r>
              <w:rPr>
                <w:rFonts w:ascii="Calibri" w:hAnsi="Calibri" w:cs="Calibri"/>
                <w:b/>
                <w:bCs/>
                <w:color w:val="FFFFFF"/>
              </w:rPr>
              <w:t>munération brute pour 24 heures ou 4 demi-journées</w:t>
            </w:r>
            <w:r w:rsidRPr="00F0437D">
              <w:rPr>
                <w:rFonts w:ascii="Calibri" w:hAnsi="Calibri" w:cs="Calibri"/>
                <w:b/>
                <w:bCs/>
                <w:color w:val="FFFFFF"/>
              </w:rPr>
              <w:t xml:space="preserve"> </w:t>
            </w:r>
          </w:p>
        </w:tc>
        <w:tc>
          <w:tcPr>
            <w:tcW w:w="1985"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3387310D" w14:textId="77777777" w:rsidR="0063779F" w:rsidRPr="00F0437D" w:rsidRDefault="0063779F" w:rsidP="0098720D">
            <w:pPr>
              <w:rPr>
                <w:rFonts w:ascii="Calibri" w:hAnsi="Calibri" w:cs="Calibri"/>
              </w:rPr>
            </w:pPr>
            <w:r w:rsidRPr="00F0437D">
              <w:rPr>
                <w:rFonts w:ascii="Calibri" w:hAnsi="Calibri" w:cs="Calibri"/>
                <w:b/>
                <w:bCs/>
                <w:color w:val="000000"/>
              </w:rPr>
              <w:t>1</w:t>
            </w:r>
            <w:r>
              <w:rPr>
                <w:rFonts w:ascii="Calibri" w:hAnsi="Calibri" w:cs="Calibri"/>
                <w:b/>
                <w:bCs/>
                <w:color w:val="000000"/>
              </w:rPr>
              <w:t>441</w:t>
            </w:r>
            <w:r w:rsidRPr="00F0437D">
              <w:rPr>
                <w:rFonts w:ascii="Calibri" w:hAnsi="Calibri" w:cs="Calibri"/>
                <w:b/>
                <w:bCs/>
                <w:color w:val="000000"/>
              </w:rPr>
              <w:t>€</w:t>
            </w:r>
          </w:p>
        </w:tc>
      </w:tr>
      <w:tr w:rsidR="0063779F" w:rsidRPr="00F0437D" w14:paraId="48A8E56A" w14:textId="77777777" w:rsidTr="0098720D">
        <w:tc>
          <w:tcPr>
            <w:tcW w:w="7928" w:type="dxa"/>
            <w:tcBorders>
              <w:top w:val="nil"/>
              <w:left w:val="single" w:sz="8" w:space="0" w:color="FFFFFF"/>
              <w:bottom w:val="single" w:sz="8" w:space="0" w:color="FFFFFF"/>
              <w:right w:val="single" w:sz="8" w:space="0" w:color="FFFFFF"/>
            </w:tcBorders>
            <w:shd w:val="clear" w:color="auto" w:fill="5B9BD5"/>
            <w:tcMar>
              <w:top w:w="0" w:type="dxa"/>
              <w:left w:w="108" w:type="dxa"/>
              <w:bottom w:w="0" w:type="dxa"/>
              <w:right w:w="108" w:type="dxa"/>
            </w:tcMar>
            <w:vAlign w:val="center"/>
          </w:tcPr>
          <w:p w14:paraId="70FB2A93" w14:textId="77777777" w:rsidR="0063779F" w:rsidRPr="00F0437D" w:rsidRDefault="0063779F" w:rsidP="0098720D">
            <w:pPr>
              <w:rPr>
                <w:rFonts w:ascii="Calibri" w:hAnsi="Calibri" w:cs="Calibri"/>
                <w:b/>
                <w:bCs/>
                <w:color w:val="FFFFFF"/>
              </w:rPr>
            </w:pPr>
            <w:r>
              <w:rPr>
                <w:rFonts w:ascii="Calibri" w:hAnsi="Calibri" w:cs="Calibri"/>
                <w:b/>
                <w:bCs/>
                <w:color w:val="FFFFFF"/>
              </w:rPr>
              <w:t>Samedi - r</w:t>
            </w:r>
            <w:r w:rsidRPr="00F0437D">
              <w:rPr>
                <w:rFonts w:ascii="Calibri" w:hAnsi="Calibri" w:cs="Calibri"/>
                <w:b/>
                <w:bCs/>
                <w:color w:val="FFFFFF"/>
              </w:rPr>
              <w:t>é</w:t>
            </w:r>
            <w:r>
              <w:rPr>
                <w:rFonts w:ascii="Calibri" w:hAnsi="Calibri" w:cs="Calibri"/>
                <w:b/>
                <w:bCs/>
                <w:color w:val="FFFFFF"/>
              </w:rPr>
              <w:t>munération brute pour 24 heures</w:t>
            </w:r>
            <w:r w:rsidRPr="00F0437D">
              <w:rPr>
                <w:rFonts w:ascii="Calibri" w:hAnsi="Calibri" w:cs="Calibri"/>
                <w:b/>
                <w:bCs/>
                <w:color w:val="FFFFFF"/>
              </w:rPr>
              <w:t xml:space="preserve"> </w:t>
            </w:r>
            <w:r>
              <w:rPr>
                <w:rFonts w:ascii="Calibri" w:hAnsi="Calibri" w:cs="Calibri"/>
                <w:b/>
                <w:bCs/>
                <w:color w:val="FFFFFF"/>
              </w:rPr>
              <w:t>ou 4 demi-journées</w:t>
            </w:r>
            <w:r w:rsidRPr="00F0437D">
              <w:rPr>
                <w:rFonts w:ascii="Calibri" w:hAnsi="Calibri" w:cs="Calibri"/>
                <w:b/>
                <w:bCs/>
                <w:color w:val="FFFFFF"/>
              </w:rPr>
              <w:t xml:space="preserve"> </w:t>
            </w:r>
          </w:p>
        </w:tc>
        <w:tc>
          <w:tcPr>
            <w:tcW w:w="1985"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tcPr>
          <w:p w14:paraId="6E9D372B" w14:textId="77777777" w:rsidR="0063779F" w:rsidRPr="00F0437D" w:rsidRDefault="0063779F" w:rsidP="0098720D">
            <w:pPr>
              <w:rPr>
                <w:rFonts w:ascii="Calibri" w:hAnsi="Calibri" w:cs="Calibri"/>
              </w:rPr>
            </w:pPr>
            <w:r w:rsidRPr="00F0437D">
              <w:rPr>
                <w:rFonts w:ascii="Calibri" w:hAnsi="Calibri" w:cs="Calibri"/>
                <w:b/>
                <w:bCs/>
                <w:color w:val="000000"/>
              </w:rPr>
              <w:t>1</w:t>
            </w:r>
            <w:r>
              <w:rPr>
                <w:rFonts w:ascii="Calibri" w:hAnsi="Calibri" w:cs="Calibri"/>
                <w:b/>
                <w:bCs/>
                <w:color w:val="000000"/>
              </w:rPr>
              <w:t xml:space="preserve"> 575</w:t>
            </w:r>
            <w:r w:rsidRPr="00F0437D">
              <w:rPr>
                <w:rFonts w:ascii="Calibri" w:hAnsi="Calibri" w:cs="Calibri"/>
                <w:b/>
                <w:bCs/>
                <w:color w:val="000000"/>
              </w:rPr>
              <w:t xml:space="preserve"> €</w:t>
            </w:r>
          </w:p>
          <w:p w14:paraId="205A70DF" w14:textId="77777777" w:rsidR="0063779F" w:rsidRPr="00F0437D" w:rsidRDefault="0063779F" w:rsidP="0098720D">
            <w:pPr>
              <w:rPr>
                <w:rFonts w:ascii="Calibri" w:hAnsi="Calibri" w:cs="Calibri"/>
                <w:b/>
                <w:bCs/>
                <w:color w:val="000000"/>
              </w:rPr>
            </w:pPr>
            <w:r w:rsidRPr="00F0437D">
              <w:rPr>
                <w:rFonts w:ascii="Calibri" w:hAnsi="Calibri" w:cs="Calibri"/>
              </w:rPr>
              <w:t> </w:t>
            </w:r>
          </w:p>
        </w:tc>
      </w:tr>
      <w:tr w:rsidR="0063779F" w:rsidRPr="00F0437D" w14:paraId="0F9A9CAA" w14:textId="77777777" w:rsidTr="0098720D">
        <w:tc>
          <w:tcPr>
            <w:tcW w:w="7928" w:type="dxa"/>
            <w:tcBorders>
              <w:top w:val="nil"/>
              <w:left w:val="single" w:sz="8" w:space="0" w:color="FFFFFF"/>
              <w:bottom w:val="single" w:sz="8" w:space="0" w:color="FFFFFF"/>
              <w:right w:val="single" w:sz="8" w:space="0" w:color="FFFFFF"/>
            </w:tcBorders>
            <w:shd w:val="clear" w:color="auto" w:fill="5B9BD5"/>
            <w:tcMar>
              <w:top w:w="0" w:type="dxa"/>
              <w:left w:w="108" w:type="dxa"/>
              <w:bottom w:w="0" w:type="dxa"/>
              <w:right w:w="108" w:type="dxa"/>
            </w:tcMar>
            <w:vAlign w:val="center"/>
            <w:hideMark/>
          </w:tcPr>
          <w:p w14:paraId="1275FB83" w14:textId="21F40F86" w:rsidR="0063779F" w:rsidRPr="00F0437D" w:rsidRDefault="0063779F" w:rsidP="0098720D">
            <w:pPr>
              <w:rPr>
                <w:rFonts w:ascii="Calibri" w:hAnsi="Calibri" w:cs="Calibri"/>
              </w:rPr>
            </w:pPr>
            <w:r>
              <w:rPr>
                <w:rFonts w:ascii="Calibri" w:hAnsi="Calibri" w:cs="Calibri"/>
                <w:b/>
                <w:bCs/>
                <w:color w:val="FFFFFF"/>
              </w:rPr>
              <w:t>Dimanche ou jour férié - r</w:t>
            </w:r>
            <w:r w:rsidRPr="00F0437D">
              <w:rPr>
                <w:rFonts w:ascii="Calibri" w:hAnsi="Calibri" w:cs="Calibri"/>
                <w:b/>
                <w:bCs/>
                <w:color w:val="FFFFFF"/>
              </w:rPr>
              <w:t>émunération brute pour 24 heures </w:t>
            </w:r>
            <w:r>
              <w:rPr>
                <w:rFonts w:ascii="Calibri" w:hAnsi="Calibri" w:cs="Calibri"/>
                <w:b/>
                <w:bCs/>
                <w:color w:val="FFFFFF"/>
              </w:rPr>
              <w:t xml:space="preserve">ou 4 demi-journées </w:t>
            </w:r>
          </w:p>
        </w:tc>
        <w:tc>
          <w:tcPr>
            <w:tcW w:w="1985" w:type="dxa"/>
            <w:tcBorders>
              <w:top w:val="nil"/>
              <w:left w:val="nil"/>
              <w:bottom w:val="single" w:sz="8" w:space="0" w:color="FFFFFF"/>
              <w:right w:val="single" w:sz="8" w:space="0" w:color="FFFFFF"/>
            </w:tcBorders>
            <w:shd w:val="clear" w:color="auto" w:fill="F2DBDB" w:themeFill="accent2" w:themeFillTint="33"/>
            <w:tcMar>
              <w:top w:w="0" w:type="dxa"/>
              <w:left w:w="108" w:type="dxa"/>
              <w:bottom w:w="0" w:type="dxa"/>
              <w:right w:w="108" w:type="dxa"/>
            </w:tcMar>
            <w:vAlign w:val="center"/>
            <w:hideMark/>
          </w:tcPr>
          <w:p w14:paraId="533E888F" w14:textId="77777777" w:rsidR="0063779F" w:rsidRPr="00F0437D" w:rsidRDefault="0063779F" w:rsidP="0098720D">
            <w:pPr>
              <w:rPr>
                <w:rFonts w:ascii="Calibri" w:hAnsi="Calibri" w:cs="Calibri"/>
              </w:rPr>
            </w:pPr>
            <w:r w:rsidRPr="00F0437D">
              <w:rPr>
                <w:rFonts w:ascii="Calibri" w:hAnsi="Calibri" w:cs="Calibri"/>
                <w:b/>
                <w:bCs/>
                <w:color w:val="000000"/>
              </w:rPr>
              <w:t>1</w:t>
            </w:r>
            <w:r>
              <w:rPr>
                <w:rFonts w:ascii="Calibri" w:hAnsi="Calibri" w:cs="Calibri"/>
                <w:b/>
                <w:bCs/>
                <w:color w:val="000000"/>
              </w:rPr>
              <w:t xml:space="preserve"> 709</w:t>
            </w:r>
            <w:r w:rsidRPr="00F0437D">
              <w:rPr>
                <w:rFonts w:ascii="Calibri" w:hAnsi="Calibri" w:cs="Calibri"/>
                <w:b/>
                <w:bCs/>
                <w:color w:val="000000"/>
              </w:rPr>
              <w:t xml:space="preserve"> €</w:t>
            </w:r>
          </w:p>
          <w:p w14:paraId="2109CA17" w14:textId="77777777" w:rsidR="0063779F" w:rsidRPr="00F0437D" w:rsidRDefault="0063779F" w:rsidP="0098720D">
            <w:pPr>
              <w:rPr>
                <w:rFonts w:ascii="Calibri" w:hAnsi="Calibri" w:cs="Calibri"/>
              </w:rPr>
            </w:pPr>
            <w:r w:rsidRPr="00F0437D">
              <w:rPr>
                <w:rFonts w:ascii="Calibri" w:hAnsi="Calibri" w:cs="Calibri"/>
              </w:rPr>
              <w:t> </w:t>
            </w:r>
          </w:p>
        </w:tc>
      </w:tr>
    </w:tbl>
    <w:p w14:paraId="5CC2DAAD" w14:textId="77777777" w:rsidR="00994FBF" w:rsidRDefault="00994FBF" w:rsidP="0063779F">
      <w:pPr>
        <w:shd w:val="clear" w:color="auto" w:fill="FFFFFF"/>
        <w:jc w:val="both"/>
        <w:rPr>
          <w:rFonts w:ascii="Calibri" w:eastAsia="Times New Roman" w:hAnsi="Calibri" w:cs="Calibri"/>
          <w:bCs/>
          <w:lang w:eastAsia="fr-FR"/>
        </w:rPr>
      </w:pPr>
    </w:p>
    <w:p w14:paraId="62A675E8" w14:textId="1D501D09" w:rsidR="0063779F" w:rsidRDefault="0063779F" w:rsidP="0063779F">
      <w:pPr>
        <w:shd w:val="clear" w:color="auto" w:fill="FFFFFF"/>
        <w:jc w:val="both"/>
        <w:rPr>
          <w:rFonts w:ascii="Calibri" w:eastAsia="Times New Roman" w:hAnsi="Calibri" w:cs="Calibri"/>
          <w:bCs/>
          <w:lang w:eastAsia="fr-FR"/>
        </w:rPr>
      </w:pPr>
      <w:r w:rsidRPr="00807CE6">
        <w:rPr>
          <w:rFonts w:ascii="Calibri" w:eastAsia="Times New Roman" w:hAnsi="Calibri" w:cs="Calibri"/>
          <w:bCs/>
          <w:lang w:eastAsia="fr-FR"/>
        </w:rPr>
        <w:t xml:space="preserve">Le versement de la PST est exclusif de </w:t>
      </w:r>
      <w:r w:rsidR="00F73745" w:rsidRPr="00807CE6">
        <w:rPr>
          <w:rFonts w:ascii="Calibri" w:eastAsia="Times New Roman" w:hAnsi="Calibri" w:cs="Calibri"/>
          <w:bCs/>
          <w:lang w:eastAsia="fr-FR"/>
        </w:rPr>
        <w:t xml:space="preserve">toute autre rémunération et notamment de </w:t>
      </w:r>
      <w:r w:rsidRPr="00807CE6">
        <w:rPr>
          <w:rFonts w:ascii="Calibri" w:eastAsia="Times New Roman" w:hAnsi="Calibri" w:cs="Calibri"/>
          <w:bCs/>
          <w:lang w:eastAsia="fr-FR"/>
        </w:rPr>
        <w:t xml:space="preserve">toute indemnité de temps de travail additionnel et de toute indemnité de sujétion. </w:t>
      </w:r>
    </w:p>
    <w:p w14:paraId="540A52CB" w14:textId="6A92C04B" w:rsidR="00170A2F" w:rsidRDefault="00170A2F" w:rsidP="00170A2F">
      <w:pPr>
        <w:spacing w:after="160" w:line="259" w:lineRule="auto"/>
        <w:jc w:val="both"/>
      </w:pPr>
      <w:r>
        <w:t>La PST est versée au praticien par l’établissement dans lequel il est nommé ou recruté. Les modalités de son remboursement par l’établissement d’accueil sont prévues dans la convention nominative.</w:t>
      </w:r>
    </w:p>
    <w:p w14:paraId="1AE7F4FC" w14:textId="77777777" w:rsidR="009A2245" w:rsidRPr="009A239B" w:rsidRDefault="009A2245" w:rsidP="00170A2F">
      <w:pPr>
        <w:spacing w:after="160" w:line="259" w:lineRule="auto"/>
        <w:jc w:val="both"/>
      </w:pPr>
    </w:p>
    <w:p w14:paraId="61733BCA" w14:textId="62D3154A" w:rsidR="00F73745" w:rsidRPr="00807CE6" w:rsidRDefault="00F73745" w:rsidP="00F73745">
      <w:pPr>
        <w:pStyle w:val="Paragraphedeliste"/>
        <w:numPr>
          <w:ilvl w:val="1"/>
          <w:numId w:val="20"/>
        </w:numPr>
        <w:jc w:val="both"/>
        <w:rPr>
          <w:b/>
          <w:bCs/>
        </w:rPr>
      </w:pPr>
      <w:r w:rsidRPr="00807CE6">
        <w:rPr>
          <w:b/>
          <w:bCs/>
        </w:rPr>
        <w:t>Modulation de la Prime de Solidarité Territoriale</w:t>
      </w:r>
      <w:r w:rsidR="00EE65B3">
        <w:rPr>
          <w:b/>
          <w:bCs/>
        </w:rPr>
        <w:t xml:space="preserve"> </w:t>
      </w:r>
    </w:p>
    <w:p w14:paraId="7CBCE592" w14:textId="146FBC09" w:rsidR="00F73745" w:rsidRDefault="00F73745" w:rsidP="00F73745">
      <w:pPr>
        <w:pStyle w:val="Commentaire"/>
        <w:jc w:val="both"/>
        <w:rPr>
          <w:rFonts w:ascii="Calibri" w:hAnsi="Calibri" w:cs="Calibri"/>
          <w:sz w:val="22"/>
          <w:szCs w:val="22"/>
        </w:rPr>
      </w:pPr>
      <w:r>
        <w:rPr>
          <w:rFonts w:ascii="Calibri" w:hAnsi="Calibri" w:cs="Calibri"/>
          <w:sz w:val="22"/>
          <w:szCs w:val="22"/>
        </w:rPr>
        <w:t>Le</w:t>
      </w:r>
      <w:r w:rsidRPr="00F0437D">
        <w:rPr>
          <w:rFonts w:ascii="Calibri" w:hAnsi="Calibri" w:cs="Calibri"/>
          <w:sz w:val="22"/>
          <w:szCs w:val="22"/>
        </w:rPr>
        <w:t xml:space="preserve"> </w:t>
      </w:r>
      <w:r>
        <w:rPr>
          <w:rFonts w:ascii="Calibri" w:hAnsi="Calibri" w:cs="Calibri"/>
          <w:sz w:val="22"/>
          <w:szCs w:val="22"/>
        </w:rPr>
        <w:t>D</w:t>
      </w:r>
      <w:r w:rsidRPr="00F0437D">
        <w:rPr>
          <w:rFonts w:ascii="Calibri" w:hAnsi="Calibri" w:cs="Calibri"/>
          <w:sz w:val="22"/>
          <w:szCs w:val="22"/>
        </w:rPr>
        <w:t xml:space="preserve">irecteur </w:t>
      </w:r>
      <w:r>
        <w:rPr>
          <w:rFonts w:ascii="Calibri" w:hAnsi="Calibri" w:cs="Calibri"/>
          <w:sz w:val="22"/>
          <w:szCs w:val="22"/>
        </w:rPr>
        <w:t>G</w:t>
      </w:r>
      <w:r w:rsidRPr="00F0437D">
        <w:rPr>
          <w:rFonts w:ascii="Calibri" w:hAnsi="Calibri" w:cs="Calibri"/>
          <w:sz w:val="22"/>
          <w:szCs w:val="22"/>
        </w:rPr>
        <w:t>énéral de l’</w:t>
      </w:r>
      <w:r>
        <w:rPr>
          <w:rFonts w:ascii="Calibri" w:hAnsi="Calibri" w:cs="Calibri"/>
          <w:sz w:val="22"/>
          <w:szCs w:val="22"/>
        </w:rPr>
        <w:t>ARS</w:t>
      </w:r>
      <w:r w:rsidRPr="00F0437D">
        <w:rPr>
          <w:rFonts w:ascii="Calibri" w:hAnsi="Calibri" w:cs="Calibri"/>
          <w:sz w:val="22"/>
          <w:szCs w:val="22"/>
        </w:rPr>
        <w:t xml:space="preserve"> </w:t>
      </w:r>
      <w:r>
        <w:rPr>
          <w:rFonts w:ascii="Calibri" w:hAnsi="Calibri" w:cs="Calibri"/>
          <w:sz w:val="22"/>
          <w:szCs w:val="22"/>
        </w:rPr>
        <w:t>peut fixer</w:t>
      </w:r>
      <w:r w:rsidR="00CE5E72">
        <w:rPr>
          <w:rFonts w:ascii="Calibri" w:hAnsi="Calibri" w:cs="Calibri"/>
          <w:sz w:val="22"/>
          <w:szCs w:val="22"/>
        </w:rPr>
        <w:t>,</w:t>
      </w:r>
      <w:r w:rsidR="00807CE6">
        <w:rPr>
          <w:rFonts w:ascii="Calibri" w:hAnsi="Calibri" w:cs="Calibri"/>
          <w:sz w:val="22"/>
          <w:szCs w:val="22"/>
        </w:rPr>
        <w:t xml:space="preserve"> par arrêté</w:t>
      </w:r>
      <w:r w:rsidR="00CE5E72">
        <w:rPr>
          <w:rFonts w:ascii="Calibri" w:hAnsi="Calibri" w:cs="Calibri"/>
          <w:sz w:val="22"/>
          <w:szCs w:val="22"/>
        </w:rPr>
        <w:t xml:space="preserve"> pris</w:t>
      </w:r>
      <w:r w:rsidRPr="00F0437D">
        <w:rPr>
          <w:rFonts w:ascii="Calibri" w:hAnsi="Calibri" w:cs="Calibri"/>
          <w:sz w:val="22"/>
          <w:szCs w:val="22"/>
        </w:rPr>
        <w:t xml:space="preserve"> après avis de l</w:t>
      </w:r>
      <w:r>
        <w:rPr>
          <w:rFonts w:ascii="Calibri" w:hAnsi="Calibri" w:cs="Calibri"/>
          <w:sz w:val="22"/>
          <w:szCs w:val="22"/>
        </w:rPr>
        <w:t xml:space="preserve">a </w:t>
      </w:r>
      <w:r w:rsidR="00CE5E72">
        <w:rPr>
          <w:rFonts w:ascii="Calibri" w:hAnsi="Calibri" w:cs="Calibri"/>
          <w:sz w:val="22"/>
          <w:szCs w:val="22"/>
        </w:rPr>
        <w:t>commission régionale paritaire (</w:t>
      </w:r>
      <w:r>
        <w:rPr>
          <w:rFonts w:ascii="Calibri" w:hAnsi="Calibri" w:cs="Calibri"/>
          <w:sz w:val="22"/>
          <w:szCs w:val="22"/>
        </w:rPr>
        <w:t>CRP</w:t>
      </w:r>
      <w:r w:rsidR="00CE5E72">
        <w:rPr>
          <w:rFonts w:ascii="Calibri" w:hAnsi="Calibri" w:cs="Calibri"/>
          <w:sz w:val="22"/>
          <w:szCs w:val="22"/>
        </w:rPr>
        <w:t>)</w:t>
      </w:r>
      <w:r w:rsidRPr="00F0437D">
        <w:rPr>
          <w:rFonts w:ascii="Calibri" w:hAnsi="Calibri" w:cs="Calibri"/>
          <w:sz w:val="22"/>
          <w:szCs w:val="22"/>
        </w:rPr>
        <w:t xml:space="preserve">, une </w:t>
      </w:r>
      <w:r w:rsidR="00CE5E72" w:rsidRPr="00F0437D">
        <w:rPr>
          <w:rFonts w:ascii="Calibri" w:hAnsi="Calibri" w:cs="Calibri"/>
          <w:sz w:val="22"/>
          <w:szCs w:val="22"/>
        </w:rPr>
        <w:t xml:space="preserve">minoration </w:t>
      </w:r>
      <w:r w:rsidR="00CE5E72">
        <w:rPr>
          <w:rFonts w:ascii="Calibri" w:hAnsi="Calibri" w:cs="Calibri"/>
          <w:sz w:val="22"/>
          <w:szCs w:val="22"/>
        </w:rPr>
        <w:t xml:space="preserve">ou une </w:t>
      </w:r>
      <w:r w:rsidRPr="00F0437D">
        <w:rPr>
          <w:rFonts w:ascii="Calibri" w:hAnsi="Calibri" w:cs="Calibri"/>
          <w:sz w:val="22"/>
          <w:szCs w:val="22"/>
        </w:rPr>
        <w:t xml:space="preserve">majoration </w:t>
      </w:r>
      <w:r w:rsidR="00CE5E72">
        <w:rPr>
          <w:rFonts w:ascii="Calibri" w:hAnsi="Calibri" w:cs="Calibri"/>
          <w:sz w:val="22"/>
          <w:szCs w:val="22"/>
        </w:rPr>
        <w:t>du montant</w:t>
      </w:r>
      <w:r w:rsidRPr="00F0437D">
        <w:rPr>
          <w:rFonts w:ascii="Calibri" w:hAnsi="Calibri" w:cs="Calibri"/>
          <w:sz w:val="22"/>
          <w:szCs w:val="22"/>
        </w:rPr>
        <w:t xml:space="preserve"> de la prime dans la limite de 20%</w:t>
      </w:r>
      <w:r>
        <w:rPr>
          <w:rFonts w:ascii="Calibri" w:hAnsi="Calibri" w:cs="Calibri"/>
          <w:sz w:val="22"/>
          <w:szCs w:val="22"/>
        </w:rPr>
        <w:t xml:space="preserve"> des montants prévus</w:t>
      </w:r>
      <w:r w:rsidR="00807CE6">
        <w:rPr>
          <w:rFonts w:ascii="Calibri" w:hAnsi="Calibri" w:cs="Calibri"/>
          <w:sz w:val="22"/>
          <w:szCs w:val="22"/>
        </w:rPr>
        <w:t xml:space="preserve"> ci-dessus</w:t>
      </w:r>
      <w:r w:rsidRPr="00F0437D">
        <w:rPr>
          <w:rFonts w:ascii="Calibri" w:hAnsi="Calibri" w:cs="Calibri"/>
          <w:sz w:val="22"/>
          <w:szCs w:val="22"/>
        </w:rPr>
        <w:t xml:space="preserve">. </w:t>
      </w:r>
    </w:p>
    <w:p w14:paraId="0F9F6B69" w14:textId="3C274FCB" w:rsidR="00807CE6" w:rsidRDefault="00F73745" w:rsidP="00807CE6">
      <w:pPr>
        <w:pStyle w:val="Commentaire"/>
        <w:jc w:val="both"/>
        <w:rPr>
          <w:rFonts w:ascii="Calibri" w:hAnsi="Calibri" w:cs="Calibri"/>
          <w:sz w:val="22"/>
          <w:szCs w:val="22"/>
        </w:rPr>
      </w:pPr>
      <w:r>
        <w:rPr>
          <w:rFonts w:ascii="Calibri" w:hAnsi="Calibri" w:cs="Calibri"/>
          <w:sz w:val="22"/>
          <w:szCs w:val="22"/>
        </w:rPr>
        <w:t xml:space="preserve">Cette faculté ouverte au </w:t>
      </w:r>
      <w:r w:rsidR="00807CE6">
        <w:rPr>
          <w:rFonts w:ascii="Calibri" w:hAnsi="Calibri" w:cs="Calibri"/>
          <w:sz w:val="22"/>
          <w:szCs w:val="22"/>
        </w:rPr>
        <w:t>D</w:t>
      </w:r>
      <w:r>
        <w:rPr>
          <w:rFonts w:ascii="Calibri" w:hAnsi="Calibri" w:cs="Calibri"/>
          <w:sz w:val="22"/>
          <w:szCs w:val="22"/>
        </w:rPr>
        <w:t xml:space="preserve">irecteur </w:t>
      </w:r>
      <w:r w:rsidR="00807CE6">
        <w:rPr>
          <w:rFonts w:ascii="Calibri" w:hAnsi="Calibri" w:cs="Calibri"/>
          <w:sz w:val="22"/>
          <w:szCs w:val="22"/>
        </w:rPr>
        <w:t>G</w:t>
      </w:r>
      <w:r w:rsidRPr="00F0437D">
        <w:rPr>
          <w:rFonts w:ascii="Calibri" w:hAnsi="Calibri" w:cs="Calibri"/>
          <w:sz w:val="22"/>
          <w:szCs w:val="22"/>
        </w:rPr>
        <w:t xml:space="preserve">énéral </w:t>
      </w:r>
      <w:r>
        <w:rPr>
          <w:rFonts w:ascii="Calibri" w:hAnsi="Calibri" w:cs="Calibri"/>
          <w:sz w:val="22"/>
          <w:szCs w:val="22"/>
        </w:rPr>
        <w:t xml:space="preserve">de l’ARS permet de moduler les montants par spécialité, </w:t>
      </w:r>
      <w:r w:rsidR="00CE5E72">
        <w:rPr>
          <w:rFonts w:ascii="Calibri" w:hAnsi="Calibri" w:cs="Calibri"/>
          <w:sz w:val="22"/>
          <w:szCs w:val="22"/>
        </w:rPr>
        <w:t xml:space="preserve">ou par établissement </w:t>
      </w:r>
      <w:r>
        <w:rPr>
          <w:rFonts w:ascii="Calibri" w:hAnsi="Calibri" w:cs="Calibri"/>
          <w:sz w:val="22"/>
          <w:szCs w:val="22"/>
        </w:rPr>
        <w:t>pour tenir compte du contexte local et des tensions plus ou moins importantes en matière de recrutement médical dans la région.</w:t>
      </w:r>
    </w:p>
    <w:p w14:paraId="393F0F53" w14:textId="710EE837" w:rsidR="00806615" w:rsidRDefault="00806615" w:rsidP="00807CE6">
      <w:pPr>
        <w:pStyle w:val="Commentaire"/>
        <w:jc w:val="both"/>
        <w:rPr>
          <w:rFonts w:ascii="Calibri" w:hAnsi="Calibri" w:cs="Calibri"/>
          <w:sz w:val="22"/>
          <w:szCs w:val="22"/>
        </w:rPr>
      </w:pPr>
      <w:r>
        <w:rPr>
          <w:rFonts w:ascii="Calibri" w:hAnsi="Calibri" w:cs="Calibri"/>
          <w:sz w:val="22"/>
          <w:szCs w:val="22"/>
        </w:rPr>
        <w:t>L</w:t>
      </w:r>
      <w:r w:rsidR="00CE5E72">
        <w:rPr>
          <w:rFonts w:ascii="Calibri" w:hAnsi="Calibri" w:cs="Calibri"/>
          <w:sz w:val="22"/>
          <w:szCs w:val="22"/>
        </w:rPr>
        <w:t xml:space="preserve">es </w:t>
      </w:r>
      <w:r>
        <w:rPr>
          <w:rFonts w:ascii="Calibri" w:hAnsi="Calibri" w:cs="Calibri"/>
          <w:sz w:val="22"/>
          <w:szCs w:val="22"/>
        </w:rPr>
        <w:t>modulation</w:t>
      </w:r>
      <w:r w:rsidR="00CE5E72">
        <w:rPr>
          <w:rFonts w:ascii="Calibri" w:hAnsi="Calibri" w:cs="Calibri"/>
          <w:sz w:val="22"/>
          <w:szCs w:val="22"/>
        </w:rPr>
        <w:t>s du montant de la prime</w:t>
      </w:r>
      <w:r>
        <w:rPr>
          <w:rFonts w:ascii="Calibri" w:hAnsi="Calibri" w:cs="Calibri"/>
          <w:sz w:val="22"/>
          <w:szCs w:val="22"/>
        </w:rPr>
        <w:t xml:space="preserve"> </w:t>
      </w:r>
      <w:r w:rsidR="002646FD">
        <w:rPr>
          <w:rFonts w:ascii="Calibri" w:hAnsi="Calibri" w:cs="Calibri"/>
          <w:sz w:val="22"/>
          <w:szCs w:val="22"/>
        </w:rPr>
        <w:t>ser</w:t>
      </w:r>
      <w:r w:rsidR="00CE5E72">
        <w:rPr>
          <w:rFonts w:ascii="Calibri" w:hAnsi="Calibri" w:cs="Calibri"/>
          <w:sz w:val="22"/>
          <w:szCs w:val="22"/>
        </w:rPr>
        <w:t>ont</w:t>
      </w:r>
      <w:r w:rsidR="002646FD">
        <w:rPr>
          <w:rFonts w:ascii="Calibri" w:hAnsi="Calibri" w:cs="Calibri"/>
          <w:sz w:val="22"/>
          <w:szCs w:val="22"/>
        </w:rPr>
        <w:t xml:space="preserve"> précisée</w:t>
      </w:r>
      <w:r w:rsidR="00CE5E72">
        <w:rPr>
          <w:rFonts w:ascii="Calibri" w:hAnsi="Calibri" w:cs="Calibri"/>
          <w:sz w:val="22"/>
          <w:szCs w:val="22"/>
        </w:rPr>
        <w:t>s</w:t>
      </w:r>
      <w:r w:rsidR="002646FD">
        <w:rPr>
          <w:rFonts w:ascii="Calibri" w:hAnsi="Calibri" w:cs="Calibri"/>
          <w:sz w:val="22"/>
          <w:szCs w:val="22"/>
        </w:rPr>
        <w:t xml:space="preserve"> au regard des besoins et des réponses recensées dans le cadre de </w:t>
      </w:r>
      <w:r w:rsidR="00426BD6">
        <w:rPr>
          <w:rFonts w:ascii="Calibri" w:hAnsi="Calibri" w:cs="Calibri"/>
          <w:sz w:val="22"/>
          <w:szCs w:val="22"/>
        </w:rPr>
        <w:t xml:space="preserve">la </w:t>
      </w:r>
      <w:r w:rsidR="002646FD">
        <w:rPr>
          <w:rFonts w:ascii="Calibri" w:hAnsi="Calibri" w:cs="Calibri"/>
          <w:sz w:val="22"/>
          <w:szCs w:val="22"/>
        </w:rPr>
        <w:t xml:space="preserve">mise en œuvre du dispositif. </w:t>
      </w:r>
      <w:r w:rsidR="00CE5E72">
        <w:rPr>
          <w:rFonts w:ascii="Calibri" w:hAnsi="Calibri" w:cs="Calibri"/>
          <w:sz w:val="22"/>
          <w:szCs w:val="22"/>
        </w:rPr>
        <w:t>Elles pourront</w:t>
      </w:r>
      <w:r w:rsidR="002646FD">
        <w:rPr>
          <w:rFonts w:ascii="Calibri" w:hAnsi="Calibri" w:cs="Calibri"/>
          <w:sz w:val="22"/>
          <w:szCs w:val="22"/>
        </w:rPr>
        <w:t xml:space="preserve"> également </w:t>
      </w:r>
      <w:r>
        <w:rPr>
          <w:rFonts w:ascii="Calibri" w:hAnsi="Calibri" w:cs="Calibri"/>
          <w:sz w:val="22"/>
          <w:szCs w:val="22"/>
        </w:rPr>
        <w:t>être mise</w:t>
      </w:r>
      <w:r w:rsidR="00CE5E72">
        <w:rPr>
          <w:rFonts w:ascii="Calibri" w:hAnsi="Calibri" w:cs="Calibri"/>
          <w:sz w:val="22"/>
          <w:szCs w:val="22"/>
        </w:rPr>
        <w:t>s</w:t>
      </w:r>
      <w:r>
        <w:rPr>
          <w:rFonts w:ascii="Calibri" w:hAnsi="Calibri" w:cs="Calibri"/>
          <w:sz w:val="22"/>
          <w:szCs w:val="22"/>
        </w:rPr>
        <w:t xml:space="preserve"> à jour en fonction de l’évolution de la démographie médicale régionale. </w:t>
      </w:r>
    </w:p>
    <w:p w14:paraId="145D437D" w14:textId="0876B035" w:rsidR="00F73745" w:rsidRDefault="00806615" w:rsidP="00807CE6">
      <w:pPr>
        <w:pStyle w:val="Commentaire"/>
        <w:jc w:val="both"/>
        <w:rPr>
          <w:rFonts w:ascii="Calibri" w:hAnsi="Calibri" w:cs="Calibri"/>
          <w:sz w:val="22"/>
          <w:szCs w:val="22"/>
        </w:rPr>
      </w:pPr>
      <w:r>
        <w:rPr>
          <w:rFonts w:ascii="Calibri" w:hAnsi="Calibri" w:cs="Calibri"/>
          <w:sz w:val="22"/>
          <w:szCs w:val="22"/>
        </w:rPr>
        <w:t>De même,</w:t>
      </w:r>
      <w:r w:rsidR="00F73745" w:rsidRPr="00807CE6">
        <w:rPr>
          <w:rFonts w:ascii="Calibri" w:hAnsi="Calibri" w:cs="Calibri"/>
          <w:sz w:val="22"/>
          <w:szCs w:val="22"/>
        </w:rPr>
        <w:t xml:space="preserve"> la réglementation relative à la PST ne fait pas obstacle à ce que le directeur général de l’ARS soumette à l’avis de la CRP une modulation des montants de la prime sur la base de critères supplémentaires tels que le territoire ou l’établissement d’exercice</w:t>
      </w:r>
      <w:r w:rsidR="00CE5E72">
        <w:rPr>
          <w:rFonts w:ascii="Calibri" w:hAnsi="Calibri" w:cs="Calibri"/>
          <w:sz w:val="22"/>
          <w:szCs w:val="22"/>
        </w:rPr>
        <w:t xml:space="preserve"> ou encore les périodes annuelles de remplacement</w:t>
      </w:r>
      <w:r w:rsidR="00EE65B3">
        <w:rPr>
          <w:rFonts w:ascii="Calibri" w:hAnsi="Calibri" w:cs="Calibri"/>
          <w:sz w:val="22"/>
          <w:szCs w:val="22"/>
        </w:rPr>
        <w:t xml:space="preserve"> </w:t>
      </w:r>
      <w:r w:rsidR="00EE65B3" w:rsidRPr="00EE65B3">
        <w:rPr>
          <w:rFonts w:ascii="Calibri" w:hAnsi="Calibri" w:cs="Calibri"/>
          <w:sz w:val="22"/>
          <w:szCs w:val="22"/>
        </w:rPr>
        <w:t xml:space="preserve">(annexe </w:t>
      </w:r>
      <w:r w:rsidR="00072FF2">
        <w:rPr>
          <w:rFonts w:ascii="Calibri" w:hAnsi="Calibri" w:cs="Calibri"/>
          <w:sz w:val="22"/>
          <w:szCs w:val="22"/>
        </w:rPr>
        <w:t>2</w:t>
      </w:r>
      <w:r w:rsidR="00EE65B3" w:rsidRPr="00EE65B3">
        <w:rPr>
          <w:rFonts w:ascii="Calibri" w:hAnsi="Calibri" w:cs="Calibri"/>
          <w:sz w:val="22"/>
          <w:szCs w:val="22"/>
        </w:rPr>
        <w:t>)</w:t>
      </w:r>
      <w:r w:rsidR="00F73745" w:rsidRPr="00807CE6">
        <w:rPr>
          <w:rFonts w:ascii="Calibri" w:hAnsi="Calibri" w:cs="Calibri"/>
          <w:sz w:val="22"/>
          <w:szCs w:val="22"/>
        </w:rPr>
        <w:t>.</w:t>
      </w:r>
      <w:r w:rsidR="00EE65B3" w:rsidRPr="00EE65B3">
        <w:rPr>
          <w:rFonts w:ascii="Calibri" w:hAnsi="Calibri" w:cs="Calibri"/>
          <w:sz w:val="22"/>
          <w:szCs w:val="22"/>
        </w:rPr>
        <w:t xml:space="preserve"> </w:t>
      </w:r>
    </w:p>
    <w:p w14:paraId="719631DE" w14:textId="77777777" w:rsidR="00F73745" w:rsidRDefault="00F73745" w:rsidP="005C1713">
      <w:pPr>
        <w:pStyle w:val="Commentaire"/>
        <w:jc w:val="both"/>
      </w:pPr>
    </w:p>
    <w:p w14:paraId="3E9C6F93" w14:textId="55DB20E8" w:rsidR="00807CE6" w:rsidRPr="008F2C86" w:rsidRDefault="00F73745" w:rsidP="00F73745">
      <w:pPr>
        <w:pStyle w:val="Paragraphedeliste"/>
        <w:numPr>
          <w:ilvl w:val="1"/>
          <w:numId w:val="20"/>
        </w:numPr>
        <w:jc w:val="both"/>
        <w:rPr>
          <w:b/>
          <w:bCs/>
        </w:rPr>
      </w:pPr>
      <w:r w:rsidRPr="008F2C86">
        <w:rPr>
          <w:b/>
          <w:bCs/>
        </w:rPr>
        <w:t xml:space="preserve"> </w:t>
      </w:r>
      <w:r w:rsidR="00807CE6" w:rsidRPr="008F2C86">
        <w:rPr>
          <w:b/>
          <w:bCs/>
        </w:rPr>
        <w:t xml:space="preserve">Éligibilité des Établissements à la prime de solidarité territoriale </w:t>
      </w:r>
    </w:p>
    <w:p w14:paraId="1EAD104D" w14:textId="4F815E02" w:rsidR="00807CE6" w:rsidRDefault="00807CE6" w:rsidP="00807CE6">
      <w:pPr>
        <w:jc w:val="both"/>
      </w:pPr>
      <w:r>
        <w:t xml:space="preserve">Sont </w:t>
      </w:r>
      <w:r w:rsidR="00994FBF">
        <w:t>é</w:t>
      </w:r>
      <w:r>
        <w:t>ligibles à la Prime de Solidarité Territoriale</w:t>
      </w:r>
      <w:r w:rsidR="009667CF">
        <w:t>,</w:t>
      </w:r>
      <w:r>
        <w:t> les Établissements Publics de Santé signataires de la présente convention.</w:t>
      </w:r>
    </w:p>
    <w:p w14:paraId="54A69A62" w14:textId="3E3EEC24" w:rsidR="009A2245" w:rsidRDefault="009A2245" w:rsidP="003453C5">
      <w:pPr>
        <w:spacing w:after="160" w:line="259" w:lineRule="auto"/>
        <w:jc w:val="both"/>
      </w:pPr>
      <w:r>
        <w:t>Par principe, la PST n’est pas applicable aux praticiens effectuant de</w:t>
      </w:r>
      <w:r w:rsidR="00F66764">
        <w:t>s</w:t>
      </w:r>
      <w:r>
        <w:t xml:space="preserve"> remplacements au sein de l’établissement dans lequel ils sont employés.</w:t>
      </w:r>
    </w:p>
    <w:p w14:paraId="2DC14A14" w14:textId="34EBAB0B" w:rsidR="00387FE1" w:rsidRDefault="009A2245" w:rsidP="003453C5">
      <w:pPr>
        <w:spacing w:after="160" w:line="259" w:lineRule="auto"/>
        <w:jc w:val="both"/>
      </w:pPr>
      <w:r>
        <w:t xml:space="preserve">Par exception, </w:t>
      </w:r>
      <w:r w:rsidR="00387FE1">
        <w:t xml:space="preserve">Le </w:t>
      </w:r>
      <w:r w:rsidR="00EE65B3">
        <w:t>D</w:t>
      </w:r>
      <w:r w:rsidR="00387FE1">
        <w:t xml:space="preserve">irecteur général de l’agence régionale de santé peut autoriser les praticiens d’un établissement à percevoir la prime de solidarité territoriale lorsque l’activité partagée au-delà des </w:t>
      </w:r>
      <w:r w:rsidR="00387FE1">
        <w:lastRenderedPageBreak/>
        <w:t>obligations de service est réalisée entre plusieurs sites d’un même établissement, à condition que ces sites soient éloignés de plus de 20 km et qu’ils aient constitué des établissements distincts ayant fait l’objet de la fusion prévue au III de l’article L. 6141-7-1 du code de la santé publique. Cette autorisation peut être accordée sur demande du directeur de l’établissement concerné. </w:t>
      </w:r>
    </w:p>
    <w:p w14:paraId="753F2365" w14:textId="77777777" w:rsidR="009667CF" w:rsidRPr="00F73745" w:rsidRDefault="009667CF" w:rsidP="00807CE6">
      <w:pPr>
        <w:jc w:val="both"/>
        <w:rPr>
          <w:rFonts w:ascii="Calibri" w:hAnsi="Calibri" w:cs="Calibri"/>
        </w:rPr>
      </w:pPr>
    </w:p>
    <w:p w14:paraId="426898B4" w14:textId="65B06473" w:rsidR="00951322" w:rsidRPr="00951322" w:rsidRDefault="00951322" w:rsidP="003453C5">
      <w:pPr>
        <w:numPr>
          <w:ilvl w:val="1"/>
          <w:numId w:val="20"/>
        </w:numPr>
        <w:jc w:val="both"/>
        <w:rPr>
          <w:b/>
          <w:bCs/>
        </w:rPr>
      </w:pPr>
      <w:r w:rsidRPr="00951322">
        <w:rPr>
          <w:b/>
          <w:bCs/>
        </w:rPr>
        <w:t xml:space="preserve">Compatibilité des missions de remplacement avec les tableaux de service </w:t>
      </w:r>
    </w:p>
    <w:p w14:paraId="2737EC92" w14:textId="2E924D56" w:rsidR="00951322" w:rsidRPr="00951322" w:rsidRDefault="00951322" w:rsidP="00951322">
      <w:pPr>
        <w:jc w:val="both"/>
      </w:pPr>
      <w:r w:rsidRPr="00951322">
        <w:t>Les périodes de remplacement d’un praticien hors de son établissement de rattachement peuvent générer des repos de sécurité.</w:t>
      </w:r>
      <w:r w:rsidRPr="00951322">
        <w:rPr>
          <w:b/>
          <w:bCs/>
        </w:rPr>
        <w:t xml:space="preserve"> </w:t>
      </w:r>
      <w:r w:rsidRPr="00951322">
        <w:t>Ces périodes de repos</w:t>
      </w:r>
      <w:r w:rsidRPr="00951322">
        <w:rPr>
          <w:b/>
          <w:bCs/>
        </w:rPr>
        <w:t xml:space="preserve"> </w:t>
      </w:r>
      <w:r w:rsidRPr="00951322">
        <w:t>réglementaires et obligatoires</w:t>
      </w:r>
      <w:r w:rsidRPr="00951322">
        <w:rPr>
          <w:b/>
          <w:bCs/>
        </w:rPr>
        <w:t xml:space="preserve"> </w:t>
      </w:r>
      <w:r w:rsidRPr="00951322">
        <w:t>doivent être sans impact sur les tableaux de service de cet établissement, sauf disposition contraire prévue explicitement dans la convention de mise à disposition, et après accord du responsable de structure médicale</w:t>
      </w:r>
      <w:r w:rsidR="00F66764">
        <w:t>.</w:t>
      </w:r>
    </w:p>
    <w:p w14:paraId="33428CC2" w14:textId="224D12A3" w:rsidR="00951322" w:rsidRDefault="00951322" w:rsidP="00951322">
      <w:pPr>
        <w:jc w:val="both"/>
      </w:pPr>
      <w:r w:rsidRPr="00951322">
        <w:t>Dans ce dernier cas, le coût pour l’établissement de rattachement du praticien des périodes de repos de sécurité générés par la période de remplacement est mis à la charge de l’établissement bénéficiaire du remplacement.</w:t>
      </w:r>
    </w:p>
    <w:p w14:paraId="01282F58" w14:textId="77777777" w:rsidR="00170A2F" w:rsidRDefault="00170A2F" w:rsidP="00951322">
      <w:pPr>
        <w:jc w:val="both"/>
      </w:pPr>
      <w:r>
        <w:t xml:space="preserve">Toute mission de remplacement effectuée dans le cadre de la présente convention doit recevoir l’accord du responsable de structure médicale. </w:t>
      </w:r>
    </w:p>
    <w:p w14:paraId="01D0C79E" w14:textId="4C9F3042" w:rsidR="00170A2F" w:rsidRDefault="00170A2F" w:rsidP="00951322">
      <w:pPr>
        <w:jc w:val="both"/>
      </w:pPr>
      <w:r>
        <w:t>Celui-ci peut refuser de donner son accord en cas de tension dans les effectifs médicaux et si le praticien refuse d’accompli</w:t>
      </w:r>
      <w:r w:rsidR="00F66764">
        <w:t>r</w:t>
      </w:r>
      <w:r>
        <w:t xml:space="preserve"> des plages de temps additionnel interne à l’établissement.</w:t>
      </w:r>
    </w:p>
    <w:p w14:paraId="49D9C275" w14:textId="77777777" w:rsidR="009667CF" w:rsidRPr="00951322" w:rsidRDefault="009667CF" w:rsidP="00951322">
      <w:pPr>
        <w:jc w:val="both"/>
      </w:pPr>
    </w:p>
    <w:p w14:paraId="0C0AAA7F" w14:textId="77777777" w:rsidR="00951322" w:rsidRPr="00951322" w:rsidRDefault="00951322" w:rsidP="00951322">
      <w:pPr>
        <w:numPr>
          <w:ilvl w:val="1"/>
          <w:numId w:val="20"/>
        </w:numPr>
        <w:jc w:val="both"/>
        <w:rPr>
          <w:b/>
          <w:bCs/>
        </w:rPr>
      </w:pPr>
      <w:r w:rsidRPr="00951322">
        <w:rPr>
          <w:b/>
          <w:bCs/>
        </w:rPr>
        <w:t>Praticiens exerçant une activité partagée dans plusieurs établissements</w:t>
      </w:r>
    </w:p>
    <w:p w14:paraId="103B7E71" w14:textId="77777777" w:rsidR="00951322" w:rsidRPr="00951322" w:rsidRDefault="00951322" w:rsidP="00951322">
      <w:pPr>
        <w:jc w:val="both"/>
      </w:pPr>
      <w:r w:rsidRPr="00951322">
        <w:t>Si un praticien partage son activité entre plusieurs établissements, et dans le cas où son activité de remplacement impacte un établissement autre que son établissement employeur, ce dernier s’oblige à demander un avis conforme à l’établissement concerné.</w:t>
      </w:r>
    </w:p>
    <w:p w14:paraId="6CF7FFB3" w14:textId="063A2482" w:rsidR="00951322" w:rsidRDefault="00951322" w:rsidP="00807CE6">
      <w:pPr>
        <w:jc w:val="both"/>
      </w:pPr>
      <w:r w:rsidRPr="00951322">
        <w:t>La convention de mise à disposition visée à l’article 3 règle dans ce cas les relations financières entre l’ensemble des établissements concernés.</w:t>
      </w:r>
    </w:p>
    <w:p w14:paraId="7F973B0E" w14:textId="77777777" w:rsidR="00426BD6" w:rsidRDefault="00426BD6" w:rsidP="00807CE6">
      <w:pPr>
        <w:jc w:val="both"/>
      </w:pPr>
    </w:p>
    <w:p w14:paraId="5C9EE5CC" w14:textId="152F5A96" w:rsidR="008F2C86" w:rsidRPr="008F2C86" w:rsidRDefault="008F2C86" w:rsidP="008F2C86">
      <w:pPr>
        <w:pStyle w:val="Paragraphedeliste"/>
        <w:numPr>
          <w:ilvl w:val="1"/>
          <w:numId w:val="20"/>
        </w:numPr>
        <w:jc w:val="both"/>
        <w:rPr>
          <w:b/>
          <w:bCs/>
        </w:rPr>
      </w:pPr>
      <w:r w:rsidRPr="008F2C86">
        <w:rPr>
          <w:b/>
          <w:bCs/>
        </w:rPr>
        <w:t xml:space="preserve">Remplacements inter-régionaux </w:t>
      </w:r>
    </w:p>
    <w:p w14:paraId="4790535A" w14:textId="2A17EA85" w:rsidR="008F2C86" w:rsidRDefault="008F2C86" w:rsidP="008F2C86">
      <w:pPr>
        <w:jc w:val="both"/>
      </w:pPr>
      <w:r>
        <w:t xml:space="preserve">Les Établissements de </w:t>
      </w:r>
      <w:r w:rsidR="00951322">
        <w:t xml:space="preserve">Nouvelle-Aquitaine </w:t>
      </w:r>
      <w:r>
        <w:t xml:space="preserve">ont la possibilité de faire appel à des </w:t>
      </w:r>
      <w:r w:rsidR="00994FBF">
        <w:t>p</w:t>
      </w:r>
      <w:r>
        <w:t xml:space="preserve">raticiens issus d’autres régions, dès lors que leur établissement d’origine est signataire de la convention cadre de sa région. </w:t>
      </w:r>
      <w:r w:rsidR="00994FBF">
        <w:t>En conséquence,</w:t>
      </w:r>
      <w:r>
        <w:t xml:space="preserve"> les dispositions de la présente convention s’appliquent à ces remplacements. Il est donc fait référence à la présente convention dans la convention de mise à disposition établie à l’occasion de la mission.</w:t>
      </w:r>
    </w:p>
    <w:p w14:paraId="71134546" w14:textId="67C19240" w:rsidR="00086D14" w:rsidRDefault="008F2C86" w:rsidP="008F2C86">
      <w:pPr>
        <w:jc w:val="both"/>
      </w:pPr>
      <w:r>
        <w:t xml:space="preserve">Inversement, si un Praticien issu d’un établissement de </w:t>
      </w:r>
      <w:r w:rsidR="00994FBF">
        <w:t xml:space="preserve">la région Nouvelle-Aquitaine </w:t>
      </w:r>
      <w:r>
        <w:t xml:space="preserve">effectue un remplacement hors région, la convention de ladite région s’appliquera dans les mêmes conditions. </w:t>
      </w:r>
    </w:p>
    <w:p w14:paraId="0EEFDE89" w14:textId="4BE29259" w:rsidR="00E54CD0" w:rsidRPr="00C84C3C" w:rsidRDefault="00FB40D7" w:rsidP="00E54CD0">
      <w:pPr>
        <w:pBdr>
          <w:top w:val="single" w:sz="4" w:space="1" w:color="auto"/>
          <w:left w:val="single" w:sz="4" w:space="4" w:color="auto"/>
          <w:bottom w:val="single" w:sz="4" w:space="1" w:color="auto"/>
          <w:right w:val="single" w:sz="4" w:space="4" w:color="auto"/>
        </w:pBdr>
        <w:jc w:val="both"/>
        <w:rPr>
          <w:b/>
        </w:rPr>
      </w:pPr>
      <w:r>
        <w:rPr>
          <w:b/>
        </w:rPr>
        <w:lastRenderedPageBreak/>
        <w:t>Article 3</w:t>
      </w:r>
      <w:r w:rsidR="00E54CD0" w:rsidRPr="00C84C3C">
        <w:rPr>
          <w:b/>
        </w:rPr>
        <w:t xml:space="preserve"> </w:t>
      </w:r>
      <w:r w:rsidR="00B77823">
        <w:rPr>
          <w:b/>
        </w:rPr>
        <w:t>Convention de mise à disposition nominative</w:t>
      </w:r>
    </w:p>
    <w:p w14:paraId="6D5EDD08" w14:textId="0F3EA05A" w:rsidR="00B77823" w:rsidRPr="00782A86" w:rsidRDefault="00B77823" w:rsidP="00B77823">
      <w:pPr>
        <w:jc w:val="both"/>
        <w:rPr>
          <w:rFonts w:ascii="Calibri" w:hAnsi="Calibri" w:cs="Calibri"/>
        </w:rPr>
      </w:pPr>
      <w:r w:rsidRPr="00782A86">
        <w:rPr>
          <w:rFonts w:ascii="Calibri" w:hAnsi="Calibri" w:cs="Calibri"/>
        </w:rPr>
        <w:t xml:space="preserve">Pour pouvoir bénéficier de la PST, le praticien </w:t>
      </w:r>
      <w:r>
        <w:rPr>
          <w:rFonts w:ascii="Calibri" w:hAnsi="Calibri" w:cs="Calibri"/>
        </w:rPr>
        <w:t xml:space="preserve">remplaçant s’assure de </w:t>
      </w:r>
      <w:r w:rsidRPr="00782A86">
        <w:rPr>
          <w:rFonts w:ascii="Calibri" w:hAnsi="Calibri" w:cs="Calibri"/>
        </w:rPr>
        <w:t>l’accord de l’établissement dans lequel il est nommé ou recruté avant la réalisation de l’activité, dans un délai permettant l’instruction de sa demande pour que la direction notifie son accord éventuel, matérialisé par la signature de la convention nominative</w:t>
      </w:r>
      <w:r w:rsidR="00EE65B3">
        <w:rPr>
          <w:rFonts w:ascii="Calibri" w:hAnsi="Calibri" w:cs="Calibri"/>
        </w:rPr>
        <w:t xml:space="preserve"> (annexe 1)</w:t>
      </w:r>
      <w:r w:rsidRPr="00782A86">
        <w:rPr>
          <w:rFonts w:ascii="Calibri" w:hAnsi="Calibri" w:cs="Calibri"/>
        </w:rPr>
        <w:t xml:space="preserve">. </w:t>
      </w:r>
    </w:p>
    <w:p w14:paraId="22D51416" w14:textId="2779B92B" w:rsidR="00B77823" w:rsidRDefault="00B77823" w:rsidP="00B77823">
      <w:pPr>
        <w:jc w:val="both"/>
        <w:rPr>
          <w:rFonts w:ascii="Calibri" w:hAnsi="Calibri" w:cs="Calibri"/>
        </w:rPr>
      </w:pPr>
      <w:r w:rsidRPr="00B77823">
        <w:rPr>
          <w:rFonts w:ascii="Calibri" w:hAnsi="Calibri" w:cs="Calibri"/>
          <w:bCs/>
        </w:rPr>
        <w:t>Pour</w:t>
      </w:r>
      <w:r>
        <w:rPr>
          <w:rFonts w:ascii="Calibri" w:hAnsi="Calibri" w:cs="Calibri"/>
          <w:b/>
        </w:rPr>
        <w:t xml:space="preserve"> </w:t>
      </w:r>
      <w:r w:rsidRPr="00B77823">
        <w:rPr>
          <w:rFonts w:ascii="Calibri" w:hAnsi="Calibri" w:cs="Calibri"/>
          <w:bCs/>
        </w:rPr>
        <w:t>chaque</w:t>
      </w:r>
      <w:r>
        <w:rPr>
          <w:rFonts w:ascii="Calibri" w:hAnsi="Calibri" w:cs="Calibri"/>
          <w:b/>
        </w:rPr>
        <w:t xml:space="preserve"> </w:t>
      </w:r>
      <w:r w:rsidRPr="00B77823">
        <w:rPr>
          <w:rFonts w:ascii="Calibri" w:hAnsi="Calibri" w:cs="Calibri"/>
          <w:bCs/>
        </w:rPr>
        <w:t xml:space="preserve">mission, </w:t>
      </w:r>
      <w:r>
        <w:rPr>
          <w:rFonts w:ascii="Calibri" w:hAnsi="Calibri" w:cs="Calibri"/>
          <w:bCs/>
        </w:rPr>
        <w:t xml:space="preserve">cette </w:t>
      </w:r>
      <w:r w:rsidRPr="00B77823">
        <w:rPr>
          <w:rFonts w:ascii="Calibri" w:hAnsi="Calibri" w:cs="Calibri"/>
          <w:bCs/>
        </w:rPr>
        <w:t xml:space="preserve">convention </w:t>
      </w:r>
      <w:r>
        <w:rPr>
          <w:rFonts w:ascii="Calibri" w:hAnsi="Calibri" w:cs="Calibri"/>
        </w:rPr>
        <w:t>est</w:t>
      </w:r>
      <w:r w:rsidRPr="00F0437D">
        <w:rPr>
          <w:rFonts w:ascii="Calibri" w:hAnsi="Calibri" w:cs="Calibri"/>
        </w:rPr>
        <w:t xml:space="preserve"> signée </w:t>
      </w:r>
      <w:r w:rsidRPr="00D11674">
        <w:rPr>
          <w:rFonts w:ascii="Calibri" w:hAnsi="Calibri" w:cs="Calibri"/>
        </w:rPr>
        <w:t>par l</w:t>
      </w:r>
      <w:r w:rsidR="002361CE">
        <w:rPr>
          <w:rFonts w:ascii="Calibri" w:hAnsi="Calibri" w:cs="Calibri"/>
        </w:rPr>
        <w:t>es directeurs de l</w:t>
      </w:r>
      <w:r w:rsidRPr="00D11674">
        <w:rPr>
          <w:rFonts w:ascii="Calibri" w:hAnsi="Calibri" w:cs="Calibri"/>
        </w:rPr>
        <w:t xml:space="preserve">’établissement d’accueil, </w:t>
      </w:r>
      <w:r w:rsidR="002361CE">
        <w:rPr>
          <w:rFonts w:ascii="Calibri" w:hAnsi="Calibri" w:cs="Calibri"/>
        </w:rPr>
        <w:t xml:space="preserve">de </w:t>
      </w:r>
      <w:r w:rsidRPr="00D11674">
        <w:rPr>
          <w:rFonts w:ascii="Calibri" w:hAnsi="Calibri" w:cs="Calibri"/>
        </w:rPr>
        <w:t xml:space="preserve">l’établissement employeur et le praticien qui </w:t>
      </w:r>
      <w:r w:rsidRPr="00782A86">
        <w:rPr>
          <w:rFonts w:ascii="Calibri" w:hAnsi="Calibri" w:cs="Calibri"/>
        </w:rPr>
        <w:t xml:space="preserve">réalise une ou plusieurs demi-journées dans un autre établissement public partenaire. </w:t>
      </w:r>
      <w:r w:rsidR="002361CE">
        <w:t xml:space="preserve">Cette convention prévoit les conditions dans lesquelles l’activité du praticien est organisée. </w:t>
      </w:r>
      <w:r w:rsidRPr="00782A86">
        <w:rPr>
          <w:rFonts w:ascii="Calibri" w:hAnsi="Calibri" w:cs="Calibri"/>
        </w:rPr>
        <w:t xml:space="preserve"> </w:t>
      </w:r>
    </w:p>
    <w:p w14:paraId="7A02CC49" w14:textId="2A405AA6" w:rsidR="002361CE" w:rsidRDefault="002361CE" w:rsidP="002361CE">
      <w:pPr>
        <w:jc w:val="both"/>
      </w:pPr>
      <w:r>
        <w:t xml:space="preserve">La convention nominative signée par le praticien et les établissements concernés détermine notamment : </w:t>
      </w:r>
    </w:p>
    <w:p w14:paraId="5863F68B" w14:textId="77777777" w:rsidR="002361CE" w:rsidRDefault="002361CE" w:rsidP="002361CE">
      <w:pPr>
        <w:pStyle w:val="Paragraphedeliste"/>
        <w:numPr>
          <w:ilvl w:val="0"/>
          <w:numId w:val="3"/>
        </w:numPr>
        <w:jc w:val="both"/>
      </w:pPr>
      <w:r>
        <w:t>La nature et les objectifs de l’activité concernée ;</w:t>
      </w:r>
    </w:p>
    <w:p w14:paraId="0DF60D3D" w14:textId="2FBA7F31" w:rsidR="002361CE" w:rsidRDefault="002361CE" w:rsidP="002361CE">
      <w:pPr>
        <w:pStyle w:val="Paragraphedeliste"/>
        <w:numPr>
          <w:ilvl w:val="0"/>
          <w:numId w:val="3"/>
        </w:numPr>
        <w:jc w:val="both"/>
      </w:pPr>
      <w:r>
        <w:t>Les demi-journées d’activité réalisées</w:t>
      </w:r>
      <w:r>
        <w:rPr>
          <w:rFonts w:ascii="Calibri" w:hAnsi="Calibri" w:cs="Calibri"/>
        </w:rPr>
        <w:t xml:space="preserve"> </w:t>
      </w:r>
      <w:r>
        <w:t>;</w:t>
      </w:r>
    </w:p>
    <w:p w14:paraId="33668F5D" w14:textId="77777777" w:rsidR="002361CE" w:rsidRDefault="002361CE" w:rsidP="002361CE">
      <w:pPr>
        <w:pStyle w:val="Paragraphedeliste"/>
        <w:numPr>
          <w:ilvl w:val="0"/>
          <w:numId w:val="3"/>
        </w:numPr>
        <w:jc w:val="both"/>
      </w:pPr>
      <w:r>
        <w:t>Le ou les établissements d’exercice concernés ;</w:t>
      </w:r>
    </w:p>
    <w:p w14:paraId="0096B117" w14:textId="1023F383" w:rsidR="002361CE" w:rsidRDefault="002361CE" w:rsidP="002361CE">
      <w:pPr>
        <w:pStyle w:val="Paragraphedeliste"/>
        <w:numPr>
          <w:ilvl w:val="0"/>
          <w:numId w:val="3"/>
        </w:numPr>
        <w:jc w:val="both"/>
      </w:pPr>
      <w:r>
        <w:t>Les conditions et les délais minimums de ré</w:t>
      </w:r>
      <w:r w:rsidR="00CE5E72">
        <w:t>sili</w:t>
      </w:r>
      <w:r>
        <w:t>ation ;</w:t>
      </w:r>
    </w:p>
    <w:p w14:paraId="30146BB7" w14:textId="47220FA2" w:rsidR="002361CE" w:rsidRDefault="002361CE" w:rsidP="002361CE">
      <w:pPr>
        <w:pStyle w:val="Paragraphedeliste"/>
        <w:numPr>
          <w:ilvl w:val="0"/>
          <w:numId w:val="3"/>
        </w:numPr>
        <w:jc w:val="both"/>
      </w:pPr>
      <w:r>
        <w:t>Les conditions relatives au remboursement de la prime</w:t>
      </w:r>
      <w:r w:rsidR="00CE5E72">
        <w:t xml:space="preserve"> de solidarité territoriale</w:t>
      </w:r>
      <w:r>
        <w:t xml:space="preserve"> entre les établissements ;</w:t>
      </w:r>
    </w:p>
    <w:p w14:paraId="1A751357" w14:textId="7E9EC04A" w:rsidR="002361CE" w:rsidRPr="001E0BEF" w:rsidRDefault="002361CE" w:rsidP="002361CE">
      <w:pPr>
        <w:pStyle w:val="Paragraphedeliste"/>
        <w:numPr>
          <w:ilvl w:val="0"/>
          <w:numId w:val="3"/>
        </w:numPr>
        <w:jc w:val="both"/>
      </w:pPr>
      <w:r w:rsidRPr="001E0BEF">
        <w:t>Les modalités de prise en charge des frais de déplacement ;</w:t>
      </w:r>
    </w:p>
    <w:p w14:paraId="524C0927" w14:textId="21577BE1" w:rsidR="002361CE" w:rsidRDefault="002361CE" w:rsidP="002361CE">
      <w:pPr>
        <w:pStyle w:val="Paragraphedeliste"/>
        <w:numPr>
          <w:ilvl w:val="0"/>
          <w:numId w:val="3"/>
        </w:numPr>
        <w:jc w:val="both"/>
      </w:pPr>
      <w:r>
        <w:rPr>
          <w:rFonts w:ascii="Calibri" w:hAnsi="Calibri" w:cs="Calibri"/>
        </w:rPr>
        <w:t>Le régime des assurances et de la responsabilité.</w:t>
      </w:r>
    </w:p>
    <w:p w14:paraId="3BC77918" w14:textId="0056F819" w:rsidR="002361CE" w:rsidRPr="00086D14" w:rsidRDefault="002361CE" w:rsidP="00B77823">
      <w:pPr>
        <w:jc w:val="both"/>
      </w:pPr>
      <w:r>
        <w:t>L’activité réalisée dans ce cadre est explicitement mentionnée dans le tableau de service du praticien dans l’établissement dans lesquels il est nommé ou recruté.</w:t>
      </w:r>
    </w:p>
    <w:p w14:paraId="637047F6" w14:textId="02DD20F0" w:rsidR="00B77823" w:rsidRPr="00782A86" w:rsidRDefault="00B77823" w:rsidP="00B77823">
      <w:pPr>
        <w:jc w:val="both"/>
        <w:rPr>
          <w:rFonts w:ascii="Calibri" w:hAnsi="Calibri" w:cs="Calibri"/>
        </w:rPr>
      </w:pPr>
      <w:r w:rsidRPr="00782A86">
        <w:rPr>
          <w:rFonts w:ascii="Calibri" w:hAnsi="Calibri" w:cs="Calibri"/>
        </w:rPr>
        <w:t xml:space="preserve">La PST est versée au praticien par l’établissement dans lequel il est nommé ou recruté. </w:t>
      </w:r>
    </w:p>
    <w:p w14:paraId="627224D3" w14:textId="77777777" w:rsidR="00994FBF" w:rsidRDefault="00994FBF" w:rsidP="004F1F45">
      <w:pPr>
        <w:spacing w:after="160" w:line="259" w:lineRule="auto"/>
        <w:jc w:val="both"/>
        <w:rPr>
          <w:color w:val="000000" w:themeColor="text1"/>
        </w:rPr>
      </w:pPr>
    </w:p>
    <w:p w14:paraId="368A1EAD" w14:textId="70A7FFDA" w:rsidR="0065201A" w:rsidRPr="00C84C3C" w:rsidRDefault="0065201A" w:rsidP="0065201A">
      <w:pPr>
        <w:pBdr>
          <w:top w:val="single" w:sz="4" w:space="1" w:color="auto"/>
          <w:left w:val="single" w:sz="4" w:space="4" w:color="auto"/>
          <w:bottom w:val="single" w:sz="4" w:space="1" w:color="auto"/>
          <w:right w:val="single" w:sz="4" w:space="4" w:color="auto"/>
        </w:pBdr>
        <w:jc w:val="both"/>
        <w:rPr>
          <w:b/>
        </w:rPr>
      </w:pPr>
      <w:r>
        <w:rPr>
          <w:b/>
        </w:rPr>
        <w:t xml:space="preserve">Article </w:t>
      </w:r>
      <w:r w:rsidR="009F6414">
        <w:rPr>
          <w:b/>
        </w:rPr>
        <w:t>4</w:t>
      </w:r>
      <w:r w:rsidRPr="00C84C3C">
        <w:rPr>
          <w:b/>
        </w:rPr>
        <w:t xml:space="preserve"> </w:t>
      </w:r>
      <w:r w:rsidR="00563555">
        <w:rPr>
          <w:b/>
        </w:rPr>
        <w:t xml:space="preserve">Engagements des établissements signataires </w:t>
      </w:r>
    </w:p>
    <w:p w14:paraId="5A2AA02F" w14:textId="1B3D0BCE" w:rsidR="00563555" w:rsidRDefault="00563555" w:rsidP="004F1F45">
      <w:pPr>
        <w:spacing w:after="160" w:line="259" w:lineRule="auto"/>
        <w:jc w:val="both"/>
      </w:pPr>
      <w:r>
        <w:t>Les remplacements organisés dans le cadre de la présente convention ne sont pas exclusifs d’autres modalités de remplacement de gré à gré (avec le concours ou non d’intermédiaires) ou via des prestations d’intérim.</w:t>
      </w:r>
    </w:p>
    <w:p w14:paraId="12365C0F" w14:textId="619D1E1C" w:rsidR="0065201A" w:rsidRDefault="00563555" w:rsidP="00EF6D39">
      <w:pPr>
        <w:spacing w:after="160" w:line="259" w:lineRule="auto"/>
        <w:jc w:val="both"/>
      </w:pPr>
      <w:r>
        <w:t xml:space="preserve">Cependant les établissements signataires de la présente convention s’engagent solennellement à proscrire tout </w:t>
      </w:r>
      <w:r w:rsidR="00EF6D39">
        <w:t>remplacement</w:t>
      </w:r>
      <w:r>
        <w:t xml:space="preserve"> médical qui ne s’inscrirait pas dans le cadre législatif et réglementaire en vigueur.</w:t>
      </w:r>
    </w:p>
    <w:p w14:paraId="6398FA8D" w14:textId="10AA2FA1" w:rsidR="00EF6D39" w:rsidRDefault="00EF6D39" w:rsidP="00EF6D39">
      <w:pPr>
        <w:spacing w:after="160" w:line="259" w:lineRule="auto"/>
        <w:jc w:val="both"/>
        <w:rPr>
          <w:color w:val="000000" w:themeColor="text1"/>
        </w:rPr>
      </w:pPr>
      <w:r>
        <w:t xml:space="preserve">Ils s’obligent par ailleurs : </w:t>
      </w:r>
    </w:p>
    <w:p w14:paraId="09F5E09B" w14:textId="01188623" w:rsidR="00EF6D39" w:rsidRDefault="00EF6D39" w:rsidP="00EF6D39">
      <w:pPr>
        <w:pStyle w:val="Paragraphedeliste"/>
        <w:numPr>
          <w:ilvl w:val="0"/>
          <w:numId w:val="3"/>
        </w:numPr>
        <w:spacing w:after="160" w:line="259" w:lineRule="auto"/>
        <w:jc w:val="both"/>
      </w:pPr>
      <w:r>
        <w:t>À respecter l’ensemble des dispositions de la présente convention pour les remplacements éligibles à la PST</w:t>
      </w:r>
      <w:r w:rsidR="00994FBF">
        <w:t> ;</w:t>
      </w:r>
    </w:p>
    <w:p w14:paraId="2E7494BE" w14:textId="56959B79" w:rsidR="009F6414" w:rsidRPr="0038077F" w:rsidRDefault="009F6414" w:rsidP="009F6414">
      <w:pPr>
        <w:pStyle w:val="Paragraphedeliste"/>
        <w:numPr>
          <w:ilvl w:val="0"/>
          <w:numId w:val="3"/>
        </w:numPr>
        <w:spacing w:after="160" w:line="259" w:lineRule="auto"/>
        <w:jc w:val="both"/>
      </w:pPr>
      <w:r>
        <w:t>À assurer une communication auprès des équipes médicales de l’établissement sur le dispositif de solidarité territoriale ;</w:t>
      </w:r>
    </w:p>
    <w:p w14:paraId="5B1E6CD8" w14:textId="12C80C18" w:rsidR="009F6414" w:rsidRPr="009A239B" w:rsidRDefault="009F6414" w:rsidP="009F6414">
      <w:pPr>
        <w:pStyle w:val="Paragraphedeliste"/>
        <w:numPr>
          <w:ilvl w:val="0"/>
          <w:numId w:val="3"/>
        </w:numPr>
        <w:spacing w:after="160" w:line="259" w:lineRule="auto"/>
        <w:jc w:val="both"/>
      </w:pPr>
      <w:r>
        <w:lastRenderedPageBreak/>
        <w:t xml:space="preserve">A </w:t>
      </w:r>
      <w:r w:rsidRPr="009A239B">
        <w:t>s’assure</w:t>
      </w:r>
      <w:r>
        <w:t>r (pour l’établissement employeur), avant la réalisation de l’activité,</w:t>
      </w:r>
      <w:r w:rsidRPr="009A239B">
        <w:t xml:space="preserve"> que celle-ci ne porte pas préjudice :  </w:t>
      </w:r>
    </w:p>
    <w:p w14:paraId="39427655" w14:textId="58B8F20B" w:rsidR="009F6414" w:rsidRPr="00086D14" w:rsidRDefault="009F6414" w:rsidP="009F6414">
      <w:pPr>
        <w:pStyle w:val="Paragraphedeliste"/>
        <w:numPr>
          <w:ilvl w:val="1"/>
          <w:numId w:val="3"/>
        </w:numPr>
        <w:spacing w:after="160" w:line="259" w:lineRule="auto"/>
        <w:jc w:val="both"/>
      </w:pPr>
      <w:r w:rsidRPr="00086D14">
        <w:t>À l’organisation du travail de l’établissement de rattachement, notamment au regard du respect des obligations de service dans son établissement d’origine et de repos de sécurité ;</w:t>
      </w:r>
    </w:p>
    <w:p w14:paraId="45C268E1" w14:textId="269840BC" w:rsidR="009F6414" w:rsidRPr="00086D14" w:rsidRDefault="009F6414" w:rsidP="009F6414">
      <w:pPr>
        <w:pStyle w:val="Paragraphedeliste"/>
        <w:numPr>
          <w:ilvl w:val="1"/>
          <w:numId w:val="3"/>
        </w:numPr>
        <w:spacing w:after="160" w:line="259" w:lineRule="auto"/>
        <w:jc w:val="both"/>
      </w:pPr>
      <w:r w:rsidRPr="00086D14">
        <w:t xml:space="preserve"> À l’engagement territorial attendu du praticien au sein du GHT ;</w:t>
      </w:r>
    </w:p>
    <w:p w14:paraId="7EB6E308" w14:textId="5BB8B8B1" w:rsidR="009F6414" w:rsidRPr="00086D14" w:rsidRDefault="009F6414" w:rsidP="00086D14">
      <w:pPr>
        <w:pStyle w:val="Paragraphedeliste"/>
        <w:numPr>
          <w:ilvl w:val="1"/>
          <w:numId w:val="3"/>
        </w:numPr>
        <w:spacing w:after="160" w:line="259" w:lineRule="auto"/>
        <w:jc w:val="both"/>
      </w:pPr>
      <w:r w:rsidRPr="00086D14">
        <w:t>A l’organisation du TTA au sein du l’établissement. La contractualisation mise en place s’appuyant notamment sur la définition des besoins en temps médical des secteurs concernés ;</w:t>
      </w:r>
    </w:p>
    <w:p w14:paraId="6F7D95CC" w14:textId="77777777" w:rsidR="009F6414" w:rsidRDefault="009F6414" w:rsidP="009F6414">
      <w:pPr>
        <w:pStyle w:val="Paragraphedeliste"/>
        <w:numPr>
          <w:ilvl w:val="0"/>
          <w:numId w:val="3"/>
        </w:numPr>
        <w:spacing w:after="160" w:line="259" w:lineRule="auto"/>
        <w:jc w:val="both"/>
      </w:pPr>
      <w:r>
        <w:t>A réserver l’usage de la PST à des remplacements ponctuels même s’ils peuvent être récurrents ;</w:t>
      </w:r>
    </w:p>
    <w:p w14:paraId="70BED180" w14:textId="4899C655" w:rsidR="00BD1FC2" w:rsidRDefault="00EF6D39" w:rsidP="004D4B8F">
      <w:pPr>
        <w:pStyle w:val="Paragraphedeliste"/>
        <w:numPr>
          <w:ilvl w:val="0"/>
          <w:numId w:val="3"/>
        </w:numPr>
        <w:spacing w:after="160" w:line="259" w:lineRule="auto"/>
        <w:jc w:val="both"/>
      </w:pPr>
      <w:r>
        <w:t xml:space="preserve">À établir </w:t>
      </w:r>
      <w:r w:rsidR="006E3833">
        <w:t xml:space="preserve">pour chaque mission </w:t>
      </w:r>
      <w:r>
        <w:t>la convention nominative tripartite dans des délais compatibles avec l’organisation du remplacement</w:t>
      </w:r>
      <w:r w:rsidR="00994FBF">
        <w:t> ;</w:t>
      </w:r>
    </w:p>
    <w:p w14:paraId="119B74E1" w14:textId="240D0821" w:rsidR="000977BD" w:rsidRDefault="006E3833" w:rsidP="001A0308">
      <w:pPr>
        <w:pStyle w:val="Paragraphedeliste"/>
        <w:numPr>
          <w:ilvl w:val="0"/>
          <w:numId w:val="3"/>
        </w:numPr>
        <w:spacing w:after="160" w:line="259" w:lineRule="auto"/>
        <w:jc w:val="both"/>
      </w:pPr>
      <w:r>
        <w:t>Pour permettre l’évaluation et l’évolution du dispositif, à répondre de manière diligente aux enquêtes régulières sur les remplacements de courte durée et sur l’état des postes vacants dans les différentes spécialités</w:t>
      </w:r>
      <w:r w:rsidR="008A196B">
        <w:t xml:space="preserve"> et à établir un bilan annuel de recours au dispositif de solidarité territoriale (spécialités concernées, nombre de jours de mobilisation, nombre de professionnels mobilisés, origine des professionnels).</w:t>
      </w:r>
    </w:p>
    <w:p w14:paraId="22FDAD63" w14:textId="77777777" w:rsidR="00426BD6" w:rsidRPr="00426BD6" w:rsidRDefault="00426BD6" w:rsidP="00426BD6">
      <w:pPr>
        <w:pStyle w:val="Paragraphedeliste"/>
        <w:spacing w:after="160" w:line="259" w:lineRule="auto"/>
        <w:jc w:val="both"/>
      </w:pPr>
    </w:p>
    <w:p w14:paraId="4C7B7EC6" w14:textId="5B72B6A4" w:rsidR="0036206A" w:rsidRPr="00C84C3C" w:rsidRDefault="0036206A" w:rsidP="0036206A">
      <w:pPr>
        <w:pBdr>
          <w:top w:val="single" w:sz="4" w:space="1" w:color="auto"/>
          <w:left w:val="single" w:sz="4" w:space="4" w:color="auto"/>
          <w:bottom w:val="single" w:sz="4" w:space="1" w:color="auto"/>
          <w:right w:val="single" w:sz="4" w:space="4" w:color="auto"/>
        </w:pBdr>
        <w:jc w:val="both"/>
        <w:rPr>
          <w:b/>
        </w:rPr>
      </w:pPr>
      <w:r>
        <w:rPr>
          <w:b/>
        </w:rPr>
        <w:t xml:space="preserve">Article </w:t>
      </w:r>
      <w:r w:rsidR="00CD6018">
        <w:rPr>
          <w:b/>
        </w:rPr>
        <w:t>5</w:t>
      </w:r>
      <w:r w:rsidRPr="00C84C3C">
        <w:rPr>
          <w:b/>
        </w:rPr>
        <w:t xml:space="preserve"> </w:t>
      </w:r>
      <w:r>
        <w:rPr>
          <w:b/>
        </w:rPr>
        <w:t>Evaluation du dispositif</w:t>
      </w:r>
    </w:p>
    <w:p w14:paraId="731C123E" w14:textId="02C1FF0B" w:rsidR="00F3247C" w:rsidRDefault="006E3833" w:rsidP="000270D9">
      <w:pPr>
        <w:spacing w:after="160" w:line="259" w:lineRule="auto"/>
        <w:jc w:val="both"/>
        <w:rPr>
          <w:color w:val="000000" w:themeColor="text1"/>
        </w:rPr>
      </w:pPr>
      <w:r>
        <w:rPr>
          <w:color w:val="000000" w:themeColor="text1"/>
        </w:rPr>
        <w:t>L</w:t>
      </w:r>
      <w:r w:rsidR="0036206A">
        <w:rPr>
          <w:color w:val="000000" w:themeColor="text1"/>
        </w:rPr>
        <w:t xml:space="preserve">e dispositif </w:t>
      </w:r>
      <w:r>
        <w:rPr>
          <w:color w:val="000000" w:themeColor="text1"/>
        </w:rPr>
        <w:t xml:space="preserve">de solidarité territoriale </w:t>
      </w:r>
      <w:r w:rsidR="0036206A">
        <w:rPr>
          <w:color w:val="000000" w:themeColor="text1"/>
        </w:rPr>
        <w:t xml:space="preserve">fera l’objet d’une évaluation annuelle </w:t>
      </w:r>
      <w:r>
        <w:rPr>
          <w:color w:val="000000" w:themeColor="text1"/>
        </w:rPr>
        <w:t xml:space="preserve">portée à la connaissance des signataires de la présente convention et </w:t>
      </w:r>
      <w:r w:rsidR="004D4B8F">
        <w:rPr>
          <w:color w:val="000000" w:themeColor="text1"/>
        </w:rPr>
        <w:t>présentée</w:t>
      </w:r>
      <w:r>
        <w:rPr>
          <w:color w:val="000000" w:themeColor="text1"/>
        </w:rPr>
        <w:t xml:space="preserve"> à </w:t>
      </w:r>
      <w:r w:rsidR="0036206A">
        <w:rPr>
          <w:color w:val="000000" w:themeColor="text1"/>
        </w:rPr>
        <w:t xml:space="preserve">la Commission </w:t>
      </w:r>
      <w:r w:rsidR="00E95EE2">
        <w:rPr>
          <w:color w:val="000000" w:themeColor="text1"/>
        </w:rPr>
        <w:t>R</w:t>
      </w:r>
      <w:r w:rsidR="0036206A">
        <w:rPr>
          <w:color w:val="000000" w:themeColor="text1"/>
        </w:rPr>
        <w:t xml:space="preserve">égionale </w:t>
      </w:r>
      <w:r w:rsidR="00E95EE2">
        <w:rPr>
          <w:color w:val="000000" w:themeColor="text1"/>
        </w:rPr>
        <w:t>P</w:t>
      </w:r>
      <w:r w:rsidR="0036206A">
        <w:rPr>
          <w:color w:val="000000" w:themeColor="text1"/>
        </w:rPr>
        <w:t xml:space="preserve">aritaire présidée par l’ARS et associant les </w:t>
      </w:r>
      <w:r>
        <w:rPr>
          <w:color w:val="000000" w:themeColor="text1"/>
        </w:rPr>
        <w:t>représentants des É</w:t>
      </w:r>
      <w:r w:rsidR="0036206A">
        <w:rPr>
          <w:color w:val="000000" w:themeColor="text1"/>
        </w:rPr>
        <w:t xml:space="preserve">tablissements publics de santé </w:t>
      </w:r>
      <w:r>
        <w:rPr>
          <w:color w:val="000000" w:themeColor="text1"/>
        </w:rPr>
        <w:t xml:space="preserve">désignés par la FHF </w:t>
      </w:r>
      <w:r w:rsidR="00426BD6">
        <w:rPr>
          <w:color w:val="000000" w:themeColor="text1"/>
        </w:rPr>
        <w:t xml:space="preserve">Nouvelle-Aquitaine </w:t>
      </w:r>
      <w:r w:rsidR="0036206A">
        <w:rPr>
          <w:color w:val="000000" w:themeColor="text1"/>
        </w:rPr>
        <w:t>et les représentants des organisations syndicales de praticiens hospitaliers</w:t>
      </w:r>
      <w:r w:rsidR="00782CE4">
        <w:rPr>
          <w:color w:val="000000" w:themeColor="text1"/>
        </w:rPr>
        <w:t>, ainsi que des conférences de Président de CME</w:t>
      </w:r>
      <w:r w:rsidR="0036206A">
        <w:rPr>
          <w:color w:val="000000" w:themeColor="text1"/>
        </w:rPr>
        <w:t>.</w:t>
      </w:r>
      <w:r>
        <w:rPr>
          <w:color w:val="000000" w:themeColor="text1"/>
        </w:rPr>
        <w:t xml:space="preserve"> </w:t>
      </w:r>
    </w:p>
    <w:p w14:paraId="0ABE5404" w14:textId="4F6D12A1" w:rsidR="0036206A" w:rsidRDefault="00F3247C" w:rsidP="000270D9">
      <w:pPr>
        <w:spacing w:after="160" w:line="259" w:lineRule="auto"/>
        <w:jc w:val="both"/>
        <w:rPr>
          <w:color w:val="000000" w:themeColor="text1"/>
        </w:rPr>
      </w:pPr>
      <w:r>
        <w:rPr>
          <w:color w:val="000000" w:themeColor="text1"/>
        </w:rPr>
        <w:t xml:space="preserve">Cette évaluation s’appuiera sur les bilans réalisés au niveau de chaque GHT. </w:t>
      </w:r>
    </w:p>
    <w:p w14:paraId="5F7ED2EC" w14:textId="61F51577" w:rsidR="00CD6018" w:rsidRDefault="00CD6018" w:rsidP="000270D9">
      <w:pPr>
        <w:jc w:val="both"/>
      </w:pPr>
      <w:r>
        <w:t xml:space="preserve">Les parties à la convention s’engagent à organiser </w:t>
      </w:r>
      <w:r w:rsidRPr="00C84C3C">
        <w:t>l</w:t>
      </w:r>
      <w:r>
        <w:t>a gouvernance du projet dans le cadre associant les parties prenantes du projet et sous le contrôle des instances de la FHF Nouvelle-Aquitaine (Bureau régional, Conseil d’Administration et Convention Régionale)</w:t>
      </w:r>
      <w:r w:rsidR="00347688">
        <w:t xml:space="preserve"> et de l’ARS Nouvelle-Aquitaine</w:t>
      </w:r>
      <w:r w:rsidR="000977BD">
        <w:t>.</w:t>
      </w:r>
    </w:p>
    <w:p w14:paraId="1008CCA6" w14:textId="77777777" w:rsidR="0036206A" w:rsidRPr="0036206A" w:rsidRDefault="0036206A" w:rsidP="0036206A">
      <w:pPr>
        <w:spacing w:after="160" w:line="259" w:lineRule="auto"/>
        <w:jc w:val="both"/>
        <w:rPr>
          <w:color w:val="000000" w:themeColor="text1"/>
        </w:rPr>
      </w:pPr>
    </w:p>
    <w:p w14:paraId="57D92637" w14:textId="017EF6AC" w:rsidR="00E54CD0" w:rsidRPr="0081589E" w:rsidRDefault="00E54CD0" w:rsidP="00E54CD0">
      <w:pPr>
        <w:pBdr>
          <w:top w:val="single" w:sz="4" w:space="1" w:color="auto"/>
          <w:left w:val="single" w:sz="4" w:space="4" w:color="auto"/>
          <w:bottom w:val="single" w:sz="4" w:space="1" w:color="auto"/>
          <w:right w:val="single" w:sz="4" w:space="4" w:color="auto"/>
        </w:pBdr>
        <w:jc w:val="both"/>
        <w:rPr>
          <w:b/>
        </w:rPr>
      </w:pPr>
      <w:r w:rsidRPr="0081589E">
        <w:rPr>
          <w:b/>
        </w:rPr>
        <w:t xml:space="preserve">Article </w:t>
      </w:r>
      <w:r w:rsidR="00CD6018">
        <w:rPr>
          <w:b/>
        </w:rPr>
        <w:t>6</w:t>
      </w:r>
      <w:r w:rsidRPr="0081589E">
        <w:rPr>
          <w:b/>
        </w:rPr>
        <w:t xml:space="preserve"> </w:t>
      </w:r>
      <w:r>
        <w:rPr>
          <w:b/>
        </w:rPr>
        <w:t xml:space="preserve">Durée, révision et dénonciation de </w:t>
      </w:r>
      <w:r w:rsidRPr="0081589E">
        <w:rPr>
          <w:b/>
        </w:rPr>
        <w:t>la Convention</w:t>
      </w:r>
    </w:p>
    <w:p w14:paraId="409BE718" w14:textId="7EC9C5AD" w:rsidR="00E54CD0" w:rsidRDefault="00E54CD0" w:rsidP="00E54CD0">
      <w:pPr>
        <w:jc w:val="both"/>
      </w:pPr>
      <w:r>
        <w:t>La présente convention est conclue pour une durée d</w:t>
      </w:r>
      <w:r w:rsidR="004D4B8F">
        <w:t>e deux</w:t>
      </w:r>
      <w:r>
        <w:t xml:space="preserve"> an</w:t>
      </w:r>
      <w:r w:rsidR="004D4B8F">
        <w:t>s</w:t>
      </w:r>
      <w:r>
        <w:t xml:space="preserve"> à compter de la date de sa signature par les différentes parties.</w:t>
      </w:r>
    </w:p>
    <w:p w14:paraId="198540CC" w14:textId="0EEA6953" w:rsidR="00AB58F5" w:rsidRDefault="00E54CD0" w:rsidP="00E54CD0">
      <w:pPr>
        <w:jc w:val="both"/>
      </w:pPr>
      <w:r>
        <w:t>Elle est reconduite</w:t>
      </w:r>
      <w:r w:rsidR="00500A7A">
        <w:t>, chaque année,</w:t>
      </w:r>
      <w:r>
        <w:t xml:space="preserve"> par tacite reconduction, sauf dénonciation par l’une des parties, notifiée aux autres par lettre recommandée avec accusé de réception 3 mois avant la date d’échéance.</w:t>
      </w:r>
    </w:p>
    <w:p w14:paraId="51D74BED" w14:textId="4B889478" w:rsidR="00AB58F5" w:rsidRDefault="00AB58F5">
      <w:r>
        <w:br w:type="page"/>
      </w:r>
    </w:p>
    <w:p w14:paraId="0D4310E7" w14:textId="7E44CDFD" w:rsidR="00E54CD0" w:rsidRPr="005477D0" w:rsidRDefault="00E54CD0" w:rsidP="00E54CD0">
      <w:pPr>
        <w:pBdr>
          <w:top w:val="single" w:sz="4" w:space="1" w:color="auto"/>
          <w:left w:val="single" w:sz="4" w:space="4" w:color="auto"/>
          <w:bottom w:val="single" w:sz="4" w:space="1" w:color="auto"/>
          <w:right w:val="single" w:sz="4" w:space="4" w:color="auto"/>
        </w:pBdr>
        <w:jc w:val="both"/>
        <w:rPr>
          <w:b/>
        </w:rPr>
      </w:pPr>
      <w:r w:rsidRPr="005477D0">
        <w:rPr>
          <w:b/>
        </w:rPr>
        <w:lastRenderedPageBreak/>
        <w:t>A</w:t>
      </w:r>
      <w:r w:rsidR="00AB58F5">
        <w:rPr>
          <w:b/>
        </w:rPr>
        <w:t>NNEXES</w:t>
      </w:r>
    </w:p>
    <w:p w14:paraId="2F946560" w14:textId="77777777" w:rsidR="00AB58F5" w:rsidRPr="00AB58F5" w:rsidRDefault="00AB58F5" w:rsidP="00AB58F5">
      <w:pPr>
        <w:pStyle w:val="Paragraphedeliste"/>
        <w:jc w:val="both"/>
      </w:pPr>
    </w:p>
    <w:p w14:paraId="7FFC61D3" w14:textId="19F037AB" w:rsidR="00E26EFF" w:rsidRDefault="00426BD6" w:rsidP="00AB58F5">
      <w:pPr>
        <w:jc w:val="both"/>
      </w:pPr>
      <w:r w:rsidRPr="00AB58F5">
        <w:rPr>
          <w:b/>
        </w:rPr>
        <w:t>Annexe 1</w:t>
      </w:r>
      <w:r>
        <w:t xml:space="preserve"> – C</w:t>
      </w:r>
      <w:r w:rsidR="006E3833">
        <w:t>onvention</w:t>
      </w:r>
      <w:r>
        <w:t>-type</w:t>
      </w:r>
      <w:r w:rsidR="006E3833">
        <w:t xml:space="preserve"> </w:t>
      </w:r>
      <w:r w:rsidR="005B7F60">
        <w:t>visant à organiser des remplacements ponctuels et la mise en place de la prime de solidarité territoriale</w:t>
      </w:r>
    </w:p>
    <w:p w14:paraId="16A415C4" w14:textId="76DBFFD4" w:rsidR="006E3833" w:rsidRDefault="00AB58F5" w:rsidP="00AB58F5">
      <w:pPr>
        <w:jc w:val="both"/>
      </w:pPr>
      <w:r w:rsidRPr="00AB58F5">
        <w:rPr>
          <w:b/>
        </w:rPr>
        <w:t xml:space="preserve">Annexe </w:t>
      </w:r>
      <w:r w:rsidR="00072FF2">
        <w:rPr>
          <w:b/>
        </w:rPr>
        <w:t>2</w:t>
      </w:r>
      <w:r>
        <w:t xml:space="preserve"> - M</w:t>
      </w:r>
      <w:r w:rsidR="006E3833">
        <w:t xml:space="preserve">odulations </w:t>
      </w:r>
      <w:r>
        <w:t>de la prime de solidarité territoriale (PST)</w:t>
      </w:r>
    </w:p>
    <w:p w14:paraId="10421563" w14:textId="427A1DE0" w:rsidR="00072FF2" w:rsidRDefault="00072FF2" w:rsidP="00072FF2">
      <w:pPr>
        <w:jc w:val="both"/>
      </w:pPr>
      <w:r w:rsidRPr="00AB58F5">
        <w:rPr>
          <w:b/>
        </w:rPr>
        <w:t xml:space="preserve">Annexe </w:t>
      </w:r>
      <w:r>
        <w:rPr>
          <w:b/>
        </w:rPr>
        <w:t>3</w:t>
      </w:r>
      <w:r>
        <w:t xml:space="preserve"> – Courrier de l’ARS Nouvelle-Aquitaine portant engagement à </w:t>
      </w:r>
      <w:r w:rsidR="00FE5D63">
        <w:t>financer intégralement</w:t>
      </w:r>
      <w:r w:rsidR="00FE5D63" w:rsidRPr="00FE5D63">
        <w:t xml:space="preserve"> une plateforme régionale </w:t>
      </w:r>
      <w:r w:rsidR="00FE5D63">
        <w:t xml:space="preserve">dématérialisée de mise en relation et </w:t>
      </w:r>
      <w:r w:rsidR="00FE5D63" w:rsidRPr="00FE5D63">
        <w:t>de publication des offres de remplacements ponctuels</w:t>
      </w:r>
    </w:p>
    <w:p w14:paraId="70F267C4" w14:textId="77777777" w:rsidR="00072FF2" w:rsidRDefault="00072FF2" w:rsidP="00AB58F5">
      <w:pPr>
        <w:jc w:val="both"/>
      </w:pPr>
    </w:p>
    <w:p w14:paraId="4A247C6C" w14:textId="77777777" w:rsidR="00426BD6" w:rsidRDefault="00426BD6">
      <w:pPr>
        <w:rPr>
          <w:rFonts w:cstheme="minorHAnsi"/>
        </w:rPr>
      </w:pPr>
      <w:r>
        <w:rPr>
          <w:rFonts w:cstheme="minorHAnsi"/>
        </w:rPr>
        <w:br w:type="page"/>
      </w:r>
    </w:p>
    <w:tbl>
      <w:tblPr>
        <w:tblW w:w="4889" w:type="dxa"/>
        <w:tblLayout w:type="fixed"/>
        <w:tblCellMar>
          <w:left w:w="70" w:type="dxa"/>
          <w:right w:w="70" w:type="dxa"/>
        </w:tblCellMar>
        <w:tblLook w:val="0000" w:firstRow="0" w:lastRow="0" w:firstColumn="0" w:lastColumn="0" w:noHBand="0" w:noVBand="0"/>
      </w:tblPr>
      <w:tblGrid>
        <w:gridCol w:w="4889"/>
      </w:tblGrid>
      <w:tr w:rsidR="005B7F60" w:rsidRPr="005B7F60" w14:paraId="294F0A4B" w14:textId="77777777" w:rsidTr="005B7F60">
        <w:tc>
          <w:tcPr>
            <w:tcW w:w="4889" w:type="dxa"/>
          </w:tcPr>
          <w:p w14:paraId="20B05F91" w14:textId="2E17F412" w:rsidR="005B7F60" w:rsidRPr="005B7F60" w:rsidRDefault="005B7F60" w:rsidP="005B7F60">
            <w:pPr>
              <w:spacing w:after="0" w:line="240" w:lineRule="auto"/>
              <w:rPr>
                <w:rFonts w:ascii="Calibri" w:eastAsia="Times New Roman" w:hAnsi="Calibri" w:cs="Times New Roman"/>
                <w:sz w:val="18"/>
                <w:szCs w:val="20"/>
                <w:lang w:eastAsia="fr-FR"/>
              </w:rPr>
            </w:pPr>
            <w:r>
              <w:rPr>
                <w:rFonts w:ascii="Calibri" w:eastAsia="Times New Roman" w:hAnsi="Calibri" w:cs="Times New Roman"/>
                <w:sz w:val="18"/>
                <w:szCs w:val="20"/>
                <w:lang w:eastAsia="fr-FR"/>
              </w:rPr>
              <w:lastRenderedPageBreak/>
              <w:t>ANNEXE 1</w:t>
            </w:r>
          </w:p>
        </w:tc>
      </w:tr>
    </w:tbl>
    <w:p w14:paraId="584A9B73" w14:textId="77777777" w:rsidR="005B7F60" w:rsidRPr="005B7F60" w:rsidRDefault="005B7F60" w:rsidP="005B7F60">
      <w:pPr>
        <w:pBdr>
          <w:top w:val="single" w:sz="4" w:space="1" w:color="auto"/>
          <w:left w:val="single" w:sz="4" w:space="4" w:color="auto"/>
          <w:bottom w:val="single" w:sz="4" w:space="1" w:color="auto"/>
          <w:right w:val="single" w:sz="4" w:space="4" w:color="auto"/>
        </w:pBdr>
        <w:shd w:val="pct25" w:color="auto" w:fill="FFFFFF"/>
        <w:spacing w:after="0" w:line="240" w:lineRule="auto"/>
        <w:jc w:val="center"/>
        <w:rPr>
          <w:rFonts w:ascii="Calibri" w:eastAsia="Times New Roman" w:hAnsi="Calibri" w:cs="Times New Roman"/>
          <w:b/>
          <w:sz w:val="20"/>
          <w:szCs w:val="20"/>
          <w:lang w:eastAsia="fr-FR"/>
        </w:rPr>
      </w:pPr>
      <w:bookmarkStart w:id="0" w:name="_Hlk92787388"/>
      <w:r w:rsidRPr="005B7F60">
        <w:rPr>
          <w:rFonts w:ascii="Calibri" w:eastAsia="Times New Roman" w:hAnsi="Calibri" w:cs="Times New Roman"/>
          <w:b/>
          <w:sz w:val="20"/>
          <w:szCs w:val="20"/>
          <w:highlight w:val="lightGray"/>
          <w:lang w:eastAsia="fr-FR"/>
        </w:rPr>
        <w:t>CONVENTION</w:t>
      </w:r>
      <w:r w:rsidRPr="005B7F60">
        <w:rPr>
          <w:rFonts w:ascii="Calibri" w:eastAsia="Times New Roman" w:hAnsi="Calibri" w:cs="Times New Roman"/>
          <w:b/>
          <w:sz w:val="20"/>
          <w:szCs w:val="20"/>
          <w:lang w:eastAsia="fr-FR"/>
        </w:rPr>
        <w:t xml:space="preserve"> VISANT A ORGANISER DES REMPLACEMENTS PONCTUELS </w:t>
      </w:r>
    </w:p>
    <w:p w14:paraId="413A75D0" w14:textId="77777777" w:rsidR="005B7F60" w:rsidRPr="005B7F60" w:rsidRDefault="005B7F60" w:rsidP="005B7F60">
      <w:pPr>
        <w:pBdr>
          <w:top w:val="single" w:sz="4" w:space="1" w:color="auto"/>
          <w:left w:val="single" w:sz="4" w:space="4" w:color="auto"/>
          <w:bottom w:val="single" w:sz="4" w:space="1" w:color="auto"/>
          <w:right w:val="single" w:sz="4" w:space="4" w:color="auto"/>
        </w:pBdr>
        <w:shd w:val="pct25" w:color="auto" w:fill="FFFFFF"/>
        <w:spacing w:after="0" w:line="240" w:lineRule="auto"/>
        <w:jc w:val="center"/>
        <w:rPr>
          <w:rFonts w:ascii="Calibri" w:eastAsia="Times New Roman" w:hAnsi="Calibri" w:cs="Times New Roman"/>
          <w:b/>
          <w:sz w:val="20"/>
          <w:szCs w:val="20"/>
          <w:lang w:eastAsia="fr-FR"/>
        </w:rPr>
      </w:pPr>
      <w:r w:rsidRPr="005B7F60">
        <w:rPr>
          <w:rFonts w:ascii="Calibri" w:eastAsia="Times New Roman" w:hAnsi="Calibri" w:cs="Times New Roman"/>
          <w:b/>
          <w:sz w:val="20"/>
          <w:szCs w:val="20"/>
          <w:lang w:eastAsia="fr-FR"/>
        </w:rPr>
        <w:t xml:space="preserve">ET LA MISE EN PLACE DE LA PRIME DE SOLIDARITE TERRITORIALE </w:t>
      </w:r>
    </w:p>
    <w:p w14:paraId="7AC6856D" w14:textId="77777777" w:rsidR="005B7F60" w:rsidRPr="005B7F60" w:rsidRDefault="005B7F60" w:rsidP="005B7F60">
      <w:pPr>
        <w:pBdr>
          <w:top w:val="single" w:sz="4" w:space="1" w:color="auto"/>
          <w:left w:val="single" w:sz="4" w:space="4" w:color="auto"/>
          <w:bottom w:val="single" w:sz="4" w:space="1" w:color="auto"/>
          <w:right w:val="single" w:sz="4" w:space="4" w:color="auto"/>
        </w:pBdr>
        <w:shd w:val="pct25" w:color="auto" w:fill="FFFFFF"/>
        <w:spacing w:after="0" w:line="240" w:lineRule="auto"/>
        <w:jc w:val="center"/>
        <w:rPr>
          <w:rFonts w:ascii="Calibri" w:eastAsia="Times New Roman" w:hAnsi="Calibri" w:cs="Times New Roman"/>
          <w:b/>
          <w:sz w:val="20"/>
          <w:szCs w:val="20"/>
          <w:lang w:eastAsia="fr-FR"/>
        </w:rPr>
      </w:pPr>
      <w:r w:rsidRPr="005B7F60">
        <w:rPr>
          <w:rFonts w:ascii="Calibri" w:eastAsia="Times New Roman" w:hAnsi="Calibri" w:cs="Times New Roman"/>
          <w:b/>
          <w:sz w:val="20"/>
          <w:szCs w:val="20"/>
          <w:lang w:eastAsia="fr-FR"/>
        </w:rPr>
        <w:t>Professeur/Docteur…………………………………………………………</w:t>
      </w:r>
      <w:proofErr w:type="gramStart"/>
      <w:r w:rsidRPr="005B7F60">
        <w:rPr>
          <w:rFonts w:ascii="Calibri" w:eastAsia="Times New Roman" w:hAnsi="Calibri" w:cs="Times New Roman"/>
          <w:b/>
          <w:sz w:val="20"/>
          <w:szCs w:val="20"/>
          <w:lang w:eastAsia="fr-FR"/>
        </w:rPr>
        <w:t>…….</w:t>
      </w:r>
      <w:proofErr w:type="gramEnd"/>
      <w:r w:rsidRPr="005B7F60">
        <w:rPr>
          <w:rFonts w:ascii="Calibri" w:eastAsia="Times New Roman" w:hAnsi="Calibri" w:cs="Times New Roman"/>
          <w:b/>
          <w:sz w:val="20"/>
          <w:szCs w:val="20"/>
          <w:lang w:eastAsia="fr-FR"/>
        </w:rPr>
        <w:t>.</w:t>
      </w:r>
    </w:p>
    <w:p w14:paraId="2CF990C6" w14:textId="77777777" w:rsidR="005B7F60" w:rsidRPr="005B7F60" w:rsidRDefault="005B7F60" w:rsidP="005B7F60">
      <w:pPr>
        <w:pBdr>
          <w:top w:val="single" w:sz="4" w:space="1" w:color="auto"/>
          <w:left w:val="single" w:sz="4" w:space="4" w:color="auto"/>
          <w:bottom w:val="single" w:sz="4" w:space="1" w:color="auto"/>
          <w:right w:val="single" w:sz="4" w:space="4" w:color="auto"/>
        </w:pBdr>
        <w:shd w:val="pct25" w:color="auto" w:fill="FFFFFF"/>
        <w:spacing w:after="0" w:line="240" w:lineRule="auto"/>
        <w:jc w:val="center"/>
        <w:rPr>
          <w:rFonts w:ascii="Calibri" w:eastAsia="Times New Roman" w:hAnsi="Calibri" w:cs="Times New Roman"/>
          <w:b/>
          <w:sz w:val="20"/>
          <w:szCs w:val="20"/>
          <w:lang w:eastAsia="fr-FR"/>
        </w:rPr>
      </w:pPr>
      <w:r w:rsidRPr="005B7F60">
        <w:rPr>
          <w:rFonts w:ascii="Calibri" w:eastAsia="Times New Roman" w:hAnsi="Calibri" w:cs="Times New Roman"/>
          <w:b/>
          <w:sz w:val="20"/>
          <w:szCs w:val="20"/>
          <w:lang w:eastAsia="fr-FR"/>
        </w:rPr>
        <w:t>N°2021</w:t>
      </w:r>
      <w:proofErr w:type="gramStart"/>
      <w:r w:rsidRPr="005B7F60">
        <w:rPr>
          <w:rFonts w:ascii="Calibri" w:eastAsia="Times New Roman" w:hAnsi="Calibri" w:cs="Times New Roman"/>
          <w:b/>
          <w:sz w:val="20"/>
          <w:szCs w:val="20"/>
          <w:lang w:eastAsia="fr-FR"/>
        </w:rPr>
        <w:t>-….</w:t>
      </w:r>
      <w:proofErr w:type="gramEnd"/>
      <w:r w:rsidRPr="005B7F60">
        <w:rPr>
          <w:rFonts w:ascii="Calibri" w:eastAsia="Times New Roman" w:hAnsi="Calibri" w:cs="Times New Roman"/>
          <w:b/>
          <w:sz w:val="20"/>
          <w:szCs w:val="20"/>
          <w:lang w:eastAsia="fr-FR"/>
        </w:rPr>
        <w:t>-DAM-..</w:t>
      </w:r>
    </w:p>
    <w:bookmarkEnd w:id="0"/>
    <w:p w14:paraId="7D33BE3D" w14:textId="77777777" w:rsidR="005B7F60" w:rsidRPr="005B7F60" w:rsidRDefault="005B7F60" w:rsidP="005B7F60">
      <w:pPr>
        <w:spacing w:after="0" w:line="240" w:lineRule="auto"/>
        <w:rPr>
          <w:rFonts w:ascii="Calibri" w:eastAsia="Times New Roman" w:hAnsi="Calibri" w:cs="Times New Roman"/>
          <w:sz w:val="20"/>
          <w:szCs w:val="20"/>
          <w:lang w:eastAsia="fr-FR"/>
        </w:rPr>
      </w:pPr>
    </w:p>
    <w:p w14:paraId="451620D9" w14:textId="77777777" w:rsidR="005B7F60" w:rsidRPr="005B7F60" w:rsidRDefault="005B7F60" w:rsidP="005B7F60">
      <w:pPr>
        <w:spacing w:after="0" w:line="240" w:lineRule="auto"/>
        <w:rPr>
          <w:rFonts w:ascii="Calibri" w:eastAsia="Times New Roman" w:hAnsi="Calibri" w:cs="Times New Roman"/>
          <w:sz w:val="20"/>
          <w:szCs w:val="20"/>
          <w:lang w:eastAsia="fr-FR"/>
        </w:rPr>
      </w:pPr>
      <w:r w:rsidRPr="005B7F60">
        <w:rPr>
          <w:rFonts w:ascii="Calibri" w:eastAsia="Times New Roman" w:hAnsi="Calibri" w:cs="Times New Roman"/>
          <w:b/>
          <w:sz w:val="20"/>
          <w:szCs w:val="20"/>
          <w:lang w:eastAsia="fr-FR"/>
        </w:rPr>
        <w:t>ENTRE</w:t>
      </w:r>
      <w:r w:rsidRPr="005B7F60">
        <w:rPr>
          <w:rFonts w:ascii="Calibri" w:eastAsia="Times New Roman" w:hAnsi="Calibri" w:cs="Times New Roman"/>
          <w:sz w:val="20"/>
          <w:szCs w:val="20"/>
          <w:lang w:eastAsia="fr-FR"/>
        </w:rPr>
        <w:t>,</w:t>
      </w:r>
    </w:p>
    <w:p w14:paraId="6B7FA5F9" w14:textId="02074409" w:rsidR="005B7F60" w:rsidRDefault="005B7F60" w:rsidP="005B7F60">
      <w:pPr>
        <w:tabs>
          <w:tab w:val="left" w:pos="7938"/>
        </w:tabs>
        <w:spacing w:after="0" w:line="240" w:lineRule="auto"/>
        <w:jc w:val="both"/>
        <w:rPr>
          <w:rFonts w:ascii="Calibri" w:eastAsia="Times New Roman" w:hAnsi="Calibri" w:cs="Times New Roman"/>
          <w:sz w:val="20"/>
          <w:szCs w:val="20"/>
          <w:lang w:eastAsia="fr-FR"/>
        </w:rPr>
      </w:pPr>
      <w:r w:rsidRPr="005B7F60">
        <w:rPr>
          <w:rFonts w:ascii="Calibri" w:eastAsia="Times New Roman" w:hAnsi="Calibri" w:cs="Times New Roman"/>
          <w:sz w:val="20"/>
          <w:szCs w:val="20"/>
          <w:lang w:eastAsia="fr-FR"/>
        </w:rPr>
        <w:t>Le Centre Hospitalier ……………………………</w:t>
      </w:r>
      <w:r>
        <w:rPr>
          <w:rFonts w:ascii="Calibri" w:eastAsia="Times New Roman" w:hAnsi="Calibri" w:cs="Times New Roman"/>
          <w:sz w:val="20"/>
          <w:szCs w:val="20"/>
          <w:lang w:eastAsia="fr-FR"/>
        </w:rPr>
        <w:t>……</w:t>
      </w:r>
      <w:proofErr w:type="gramStart"/>
      <w:r>
        <w:rPr>
          <w:rFonts w:ascii="Calibri" w:eastAsia="Times New Roman" w:hAnsi="Calibri" w:cs="Times New Roman"/>
          <w:sz w:val="20"/>
          <w:szCs w:val="20"/>
          <w:lang w:eastAsia="fr-FR"/>
        </w:rPr>
        <w:t>…….</w:t>
      </w:r>
      <w:proofErr w:type="gramEnd"/>
      <w:r w:rsidRPr="005B7F60">
        <w:rPr>
          <w:rFonts w:ascii="Calibri" w:eastAsia="Times New Roman" w:hAnsi="Calibri" w:cs="Times New Roman"/>
          <w:sz w:val="20"/>
          <w:szCs w:val="20"/>
          <w:lang w:eastAsia="fr-FR"/>
        </w:rPr>
        <w:t>……………….., Sis …………………………………………………………………………,</w:t>
      </w:r>
    </w:p>
    <w:p w14:paraId="7CF6F3E1" w14:textId="5D6A7712" w:rsidR="005B7F60" w:rsidRPr="005B7F60" w:rsidRDefault="005B7F60" w:rsidP="005B7F60">
      <w:pPr>
        <w:tabs>
          <w:tab w:val="left" w:pos="7938"/>
        </w:tabs>
        <w:spacing w:after="0" w:line="240" w:lineRule="auto"/>
        <w:jc w:val="both"/>
        <w:rPr>
          <w:rFonts w:ascii="Calibri" w:eastAsia="Times New Roman" w:hAnsi="Calibri" w:cs="Times New Roman"/>
          <w:sz w:val="20"/>
          <w:szCs w:val="20"/>
          <w:lang w:eastAsia="fr-FR"/>
        </w:rPr>
      </w:pPr>
      <w:proofErr w:type="gramStart"/>
      <w:r w:rsidRPr="005B7F60">
        <w:rPr>
          <w:rFonts w:ascii="Calibri" w:eastAsia="Times New Roman" w:hAnsi="Calibri" w:cs="Times New Roman"/>
          <w:sz w:val="20"/>
          <w:szCs w:val="20"/>
          <w:lang w:eastAsia="fr-FR"/>
        </w:rPr>
        <w:t>représenté</w:t>
      </w:r>
      <w:proofErr w:type="gramEnd"/>
      <w:r w:rsidRPr="005B7F60">
        <w:rPr>
          <w:rFonts w:ascii="Calibri" w:eastAsia="Times New Roman" w:hAnsi="Calibri" w:cs="Times New Roman"/>
          <w:sz w:val="20"/>
          <w:szCs w:val="20"/>
          <w:lang w:eastAsia="fr-FR"/>
        </w:rPr>
        <w:t xml:space="preserve"> par son Directeur, M ………………………………………………………………………..……</w:t>
      </w:r>
      <w:r>
        <w:rPr>
          <w:rFonts w:ascii="Calibri" w:eastAsia="Times New Roman" w:hAnsi="Calibri" w:cs="Times New Roman"/>
          <w:sz w:val="20"/>
          <w:szCs w:val="20"/>
          <w:lang w:eastAsia="fr-FR"/>
        </w:rPr>
        <w:t>………………………………………….</w:t>
      </w:r>
      <w:r w:rsidRPr="005B7F60">
        <w:rPr>
          <w:rFonts w:ascii="Calibri" w:eastAsia="Times New Roman" w:hAnsi="Calibri" w:cs="Times New Roman"/>
          <w:sz w:val="20"/>
          <w:szCs w:val="20"/>
          <w:lang w:eastAsia="fr-FR"/>
        </w:rPr>
        <w:t xml:space="preserve">, </w:t>
      </w:r>
    </w:p>
    <w:p w14:paraId="28F6F0C8" w14:textId="77777777" w:rsidR="005B7F60" w:rsidRPr="005B7F60" w:rsidRDefault="005B7F60" w:rsidP="005B7F60">
      <w:pPr>
        <w:tabs>
          <w:tab w:val="left" w:pos="7938"/>
        </w:tabs>
        <w:spacing w:after="0" w:line="240" w:lineRule="auto"/>
        <w:jc w:val="both"/>
        <w:rPr>
          <w:rFonts w:ascii="Calibri" w:eastAsia="Times New Roman" w:hAnsi="Calibri" w:cs="Times New Roman"/>
          <w:sz w:val="20"/>
          <w:szCs w:val="20"/>
          <w:lang w:eastAsia="fr-FR"/>
        </w:rPr>
      </w:pPr>
      <w:r w:rsidRPr="005B7F60">
        <w:rPr>
          <w:rFonts w:ascii="Calibri" w:eastAsia="Times New Roman" w:hAnsi="Calibri" w:cs="Times New Roman"/>
          <w:sz w:val="20"/>
          <w:szCs w:val="20"/>
          <w:lang w:eastAsia="fr-FR"/>
        </w:rPr>
        <w:t>Ci-après désigné « établissement de rattachement »,</w:t>
      </w:r>
    </w:p>
    <w:p w14:paraId="247FEDD1" w14:textId="557DD392" w:rsidR="005B7F60" w:rsidRPr="005B7F60" w:rsidRDefault="005B7F60" w:rsidP="005B7F60">
      <w:pPr>
        <w:tabs>
          <w:tab w:val="left" w:pos="7938"/>
        </w:tabs>
        <w:spacing w:after="0" w:line="240" w:lineRule="auto"/>
        <w:jc w:val="both"/>
        <w:rPr>
          <w:rFonts w:ascii="Calibri" w:eastAsia="Times New Roman" w:hAnsi="Calibri" w:cs="Times New Roman"/>
          <w:sz w:val="20"/>
          <w:szCs w:val="20"/>
          <w:lang w:eastAsia="fr-FR"/>
        </w:rPr>
      </w:pPr>
      <w:r w:rsidRPr="005B7F60">
        <w:rPr>
          <w:rFonts w:ascii="Calibri" w:eastAsia="Times New Roman" w:hAnsi="Calibri" w:cs="Times New Roman"/>
          <w:sz w:val="20"/>
          <w:szCs w:val="20"/>
          <w:lang w:eastAsia="fr-FR"/>
        </w:rPr>
        <w:t>N° SIRET : ……………………………………………………………</w:t>
      </w:r>
      <w:r>
        <w:rPr>
          <w:rFonts w:ascii="Calibri" w:eastAsia="Times New Roman" w:hAnsi="Calibri" w:cs="Times New Roman"/>
          <w:sz w:val="20"/>
          <w:szCs w:val="20"/>
          <w:lang w:eastAsia="fr-FR"/>
        </w:rPr>
        <w:t>………………………………</w:t>
      </w:r>
    </w:p>
    <w:p w14:paraId="5AD33780" w14:textId="3BA995C2" w:rsidR="005B7F60" w:rsidRPr="005B7F60" w:rsidRDefault="005B7F60" w:rsidP="005B7F60">
      <w:pPr>
        <w:tabs>
          <w:tab w:val="left" w:pos="7938"/>
        </w:tabs>
        <w:spacing w:after="0" w:line="240" w:lineRule="auto"/>
        <w:jc w:val="both"/>
        <w:rPr>
          <w:rFonts w:ascii="Calibri" w:eastAsia="Times New Roman" w:hAnsi="Calibri" w:cs="Times New Roman"/>
          <w:sz w:val="20"/>
          <w:szCs w:val="20"/>
          <w:lang w:eastAsia="fr-FR"/>
        </w:rPr>
      </w:pPr>
      <w:r w:rsidRPr="005B7F60">
        <w:rPr>
          <w:rFonts w:ascii="Calibri" w:eastAsia="Times New Roman" w:hAnsi="Calibri" w:cs="Times New Roman"/>
          <w:sz w:val="20"/>
          <w:szCs w:val="20"/>
          <w:lang w:eastAsia="fr-FR"/>
        </w:rPr>
        <w:t>N° FINESS : …………………………………………………………</w:t>
      </w:r>
      <w:r>
        <w:rPr>
          <w:rFonts w:ascii="Calibri" w:eastAsia="Times New Roman" w:hAnsi="Calibri" w:cs="Times New Roman"/>
          <w:sz w:val="20"/>
          <w:szCs w:val="20"/>
          <w:lang w:eastAsia="fr-FR"/>
        </w:rPr>
        <w:t>………………………………</w:t>
      </w:r>
    </w:p>
    <w:p w14:paraId="74051BC3" w14:textId="77777777" w:rsidR="005B7F60" w:rsidRPr="005B7F60" w:rsidRDefault="005B7F60" w:rsidP="005B7F60">
      <w:pPr>
        <w:tabs>
          <w:tab w:val="left" w:pos="7938"/>
        </w:tabs>
        <w:spacing w:after="0" w:line="240" w:lineRule="auto"/>
        <w:jc w:val="both"/>
        <w:rPr>
          <w:rFonts w:ascii="Calibri" w:eastAsia="Times New Roman" w:hAnsi="Calibri" w:cs="Times New Roman"/>
          <w:sz w:val="20"/>
          <w:szCs w:val="20"/>
          <w:lang w:eastAsia="fr-FR"/>
        </w:rPr>
      </w:pPr>
      <w:proofErr w:type="gramStart"/>
      <w:r w:rsidRPr="005B7F60">
        <w:rPr>
          <w:rFonts w:ascii="Calibri" w:eastAsia="Times New Roman" w:hAnsi="Calibri" w:cs="Times New Roman"/>
          <w:sz w:val="20"/>
          <w:szCs w:val="20"/>
          <w:lang w:eastAsia="fr-FR"/>
        </w:rPr>
        <w:t>d’une</w:t>
      </w:r>
      <w:proofErr w:type="gramEnd"/>
      <w:r w:rsidRPr="005B7F60">
        <w:rPr>
          <w:rFonts w:ascii="Calibri" w:eastAsia="Times New Roman" w:hAnsi="Calibri" w:cs="Times New Roman"/>
          <w:sz w:val="20"/>
          <w:szCs w:val="20"/>
          <w:lang w:eastAsia="fr-FR"/>
        </w:rPr>
        <w:t xml:space="preserve"> part,</w:t>
      </w:r>
    </w:p>
    <w:p w14:paraId="0307081F" w14:textId="77777777" w:rsidR="005B7F60" w:rsidRPr="005B7F60" w:rsidRDefault="005B7F60" w:rsidP="005B7F60">
      <w:pPr>
        <w:spacing w:after="0" w:line="240" w:lineRule="auto"/>
        <w:rPr>
          <w:rFonts w:ascii="Calibri" w:eastAsia="Times New Roman" w:hAnsi="Calibri" w:cs="Times New Roman"/>
          <w:sz w:val="20"/>
          <w:szCs w:val="20"/>
          <w:lang w:eastAsia="fr-FR"/>
        </w:rPr>
      </w:pPr>
    </w:p>
    <w:p w14:paraId="3FCF3F8A" w14:textId="77777777" w:rsidR="005B7F60" w:rsidRPr="005B7F60" w:rsidRDefault="005B7F60" w:rsidP="005B7F60">
      <w:pPr>
        <w:spacing w:after="0" w:line="240" w:lineRule="auto"/>
        <w:rPr>
          <w:rFonts w:ascii="Calibri" w:eastAsia="Times New Roman" w:hAnsi="Calibri" w:cs="Times New Roman"/>
          <w:sz w:val="20"/>
          <w:szCs w:val="20"/>
          <w:lang w:eastAsia="fr-FR"/>
        </w:rPr>
      </w:pPr>
      <w:r w:rsidRPr="005B7F60">
        <w:rPr>
          <w:rFonts w:ascii="Calibri" w:eastAsia="Times New Roman" w:hAnsi="Calibri" w:cs="Times New Roman"/>
          <w:b/>
          <w:sz w:val="20"/>
          <w:szCs w:val="20"/>
          <w:lang w:eastAsia="fr-FR"/>
        </w:rPr>
        <w:t>ET</w:t>
      </w:r>
    </w:p>
    <w:p w14:paraId="4A173275" w14:textId="6414C18B" w:rsidR="005B7F60" w:rsidRDefault="005B7F60" w:rsidP="005B7F60">
      <w:pPr>
        <w:tabs>
          <w:tab w:val="left" w:pos="7938"/>
        </w:tabs>
        <w:spacing w:after="0" w:line="240" w:lineRule="auto"/>
        <w:jc w:val="both"/>
        <w:rPr>
          <w:rFonts w:ascii="Calibri" w:eastAsia="Times New Roman" w:hAnsi="Calibri" w:cs="Times New Roman"/>
          <w:sz w:val="20"/>
          <w:szCs w:val="20"/>
          <w:lang w:eastAsia="fr-FR"/>
        </w:rPr>
      </w:pPr>
      <w:r w:rsidRPr="005B7F60">
        <w:rPr>
          <w:rFonts w:ascii="Calibri" w:eastAsia="Times New Roman" w:hAnsi="Calibri" w:cs="Times New Roman"/>
          <w:sz w:val="20"/>
          <w:szCs w:val="20"/>
          <w:lang w:eastAsia="fr-FR"/>
        </w:rPr>
        <w:t>Le Centre Hospitalier ………………</w:t>
      </w:r>
      <w:r>
        <w:rPr>
          <w:rFonts w:ascii="Calibri" w:eastAsia="Times New Roman" w:hAnsi="Calibri" w:cs="Times New Roman"/>
          <w:sz w:val="20"/>
          <w:szCs w:val="20"/>
          <w:lang w:eastAsia="fr-FR"/>
        </w:rPr>
        <w:t>………………………………</w:t>
      </w:r>
      <w:proofErr w:type="gramStart"/>
      <w:r>
        <w:rPr>
          <w:rFonts w:ascii="Calibri" w:eastAsia="Times New Roman" w:hAnsi="Calibri" w:cs="Times New Roman"/>
          <w:sz w:val="20"/>
          <w:szCs w:val="20"/>
          <w:lang w:eastAsia="fr-FR"/>
        </w:rPr>
        <w:t>…….</w:t>
      </w:r>
      <w:proofErr w:type="gramEnd"/>
      <w:r>
        <w:rPr>
          <w:rFonts w:ascii="Calibri" w:eastAsia="Times New Roman" w:hAnsi="Calibri" w:cs="Times New Roman"/>
          <w:sz w:val="20"/>
          <w:szCs w:val="20"/>
          <w:lang w:eastAsia="fr-FR"/>
        </w:rPr>
        <w:t>.</w:t>
      </w:r>
      <w:r w:rsidRPr="005B7F60">
        <w:rPr>
          <w:rFonts w:ascii="Calibri" w:eastAsia="Times New Roman" w:hAnsi="Calibri" w:cs="Times New Roman"/>
          <w:sz w:val="20"/>
          <w:szCs w:val="20"/>
          <w:lang w:eastAsia="fr-FR"/>
        </w:rPr>
        <w:t xml:space="preserve">….., sis ………………………………………………………………………..,  </w:t>
      </w:r>
    </w:p>
    <w:p w14:paraId="0CC56668" w14:textId="6BD5047F" w:rsidR="005B7F60" w:rsidRPr="005B7F60" w:rsidRDefault="005B7F60" w:rsidP="005B7F60">
      <w:pPr>
        <w:tabs>
          <w:tab w:val="left" w:pos="7938"/>
        </w:tabs>
        <w:spacing w:after="0" w:line="240" w:lineRule="auto"/>
        <w:jc w:val="both"/>
        <w:rPr>
          <w:rFonts w:ascii="Calibri" w:eastAsia="Times New Roman" w:hAnsi="Calibri" w:cs="Times New Roman"/>
          <w:sz w:val="20"/>
          <w:szCs w:val="20"/>
          <w:lang w:eastAsia="fr-FR"/>
        </w:rPr>
      </w:pPr>
      <w:proofErr w:type="gramStart"/>
      <w:r w:rsidRPr="005B7F60">
        <w:rPr>
          <w:rFonts w:ascii="Calibri" w:eastAsia="Times New Roman" w:hAnsi="Calibri" w:cs="Times New Roman"/>
          <w:sz w:val="20"/>
          <w:szCs w:val="20"/>
          <w:lang w:eastAsia="fr-FR"/>
        </w:rPr>
        <w:t>représenté</w:t>
      </w:r>
      <w:proofErr w:type="gramEnd"/>
      <w:r w:rsidRPr="005B7F60">
        <w:rPr>
          <w:rFonts w:ascii="Calibri" w:eastAsia="Times New Roman" w:hAnsi="Calibri" w:cs="Times New Roman"/>
          <w:sz w:val="20"/>
          <w:szCs w:val="20"/>
          <w:lang w:eastAsia="fr-FR"/>
        </w:rPr>
        <w:t xml:space="preserve"> par son Directeur, M……………………………………………………</w:t>
      </w:r>
      <w:r>
        <w:rPr>
          <w:rFonts w:ascii="Calibri" w:eastAsia="Times New Roman" w:hAnsi="Calibri" w:cs="Times New Roman"/>
          <w:sz w:val="20"/>
          <w:szCs w:val="20"/>
          <w:lang w:eastAsia="fr-FR"/>
        </w:rPr>
        <w:t>……………………………………………..</w:t>
      </w:r>
      <w:r w:rsidRPr="005B7F60">
        <w:rPr>
          <w:rFonts w:ascii="Calibri" w:eastAsia="Times New Roman" w:hAnsi="Calibri" w:cs="Times New Roman"/>
          <w:sz w:val="20"/>
          <w:szCs w:val="20"/>
          <w:lang w:eastAsia="fr-FR"/>
        </w:rPr>
        <w:t xml:space="preserve">…………….………., </w:t>
      </w:r>
    </w:p>
    <w:p w14:paraId="0BF66306" w14:textId="137A0C31" w:rsidR="005B7F60" w:rsidRPr="005B7F60" w:rsidRDefault="005B7F60" w:rsidP="005B7F60">
      <w:pPr>
        <w:tabs>
          <w:tab w:val="left" w:pos="7938"/>
        </w:tabs>
        <w:spacing w:after="0" w:line="240" w:lineRule="auto"/>
        <w:jc w:val="both"/>
        <w:rPr>
          <w:rFonts w:ascii="Calibri" w:eastAsia="Times New Roman" w:hAnsi="Calibri" w:cs="Times New Roman"/>
          <w:sz w:val="20"/>
          <w:szCs w:val="20"/>
          <w:lang w:eastAsia="fr-FR"/>
        </w:rPr>
      </w:pPr>
      <w:r w:rsidRPr="005B7F60">
        <w:rPr>
          <w:rFonts w:ascii="Calibri" w:eastAsia="Times New Roman" w:hAnsi="Calibri" w:cs="Times New Roman"/>
          <w:sz w:val="20"/>
          <w:szCs w:val="20"/>
          <w:lang w:eastAsia="fr-FR"/>
        </w:rPr>
        <w:t>Ci-après désigné « établissement …………………</w:t>
      </w:r>
      <w:r>
        <w:rPr>
          <w:rFonts w:ascii="Calibri" w:eastAsia="Times New Roman" w:hAnsi="Calibri" w:cs="Times New Roman"/>
          <w:sz w:val="20"/>
          <w:szCs w:val="20"/>
          <w:lang w:eastAsia="fr-FR"/>
        </w:rPr>
        <w:t>……………………………</w:t>
      </w:r>
      <w:proofErr w:type="gramStart"/>
      <w:r>
        <w:rPr>
          <w:rFonts w:ascii="Calibri" w:eastAsia="Times New Roman" w:hAnsi="Calibri" w:cs="Times New Roman"/>
          <w:sz w:val="20"/>
          <w:szCs w:val="20"/>
          <w:lang w:eastAsia="fr-FR"/>
        </w:rPr>
        <w:t>…</w:t>
      </w:r>
      <w:r w:rsidRPr="005B7F60">
        <w:rPr>
          <w:rFonts w:ascii="Calibri" w:eastAsia="Times New Roman" w:hAnsi="Calibri" w:cs="Times New Roman"/>
          <w:sz w:val="20"/>
          <w:szCs w:val="20"/>
          <w:lang w:eastAsia="fr-FR"/>
        </w:rPr>
        <w:t>….</w:t>
      </w:r>
      <w:proofErr w:type="gramEnd"/>
      <w:r w:rsidRPr="005B7F60">
        <w:rPr>
          <w:rFonts w:ascii="Calibri" w:eastAsia="Times New Roman" w:hAnsi="Calibri" w:cs="Times New Roman"/>
          <w:sz w:val="20"/>
          <w:szCs w:val="20"/>
          <w:lang w:eastAsia="fr-FR"/>
        </w:rPr>
        <w:t>. »,</w:t>
      </w:r>
    </w:p>
    <w:p w14:paraId="06419C59" w14:textId="718301D8" w:rsidR="005B7F60" w:rsidRPr="005B7F60" w:rsidRDefault="005B7F60" w:rsidP="005B7F60">
      <w:pPr>
        <w:tabs>
          <w:tab w:val="left" w:pos="7938"/>
        </w:tabs>
        <w:spacing w:after="0" w:line="240" w:lineRule="auto"/>
        <w:jc w:val="both"/>
        <w:rPr>
          <w:rFonts w:ascii="Calibri" w:eastAsia="Times New Roman" w:hAnsi="Calibri" w:cs="Times New Roman"/>
          <w:sz w:val="20"/>
          <w:szCs w:val="20"/>
          <w:lang w:eastAsia="fr-FR"/>
        </w:rPr>
      </w:pPr>
      <w:r w:rsidRPr="005B7F60">
        <w:rPr>
          <w:rFonts w:ascii="Calibri" w:eastAsia="Times New Roman" w:hAnsi="Calibri" w:cs="Times New Roman"/>
          <w:sz w:val="20"/>
          <w:szCs w:val="20"/>
          <w:lang w:eastAsia="fr-FR"/>
        </w:rPr>
        <w:t>N°SIRET : ………………………………………</w:t>
      </w:r>
      <w:r>
        <w:rPr>
          <w:rFonts w:ascii="Calibri" w:eastAsia="Times New Roman" w:hAnsi="Calibri" w:cs="Times New Roman"/>
          <w:sz w:val="20"/>
          <w:szCs w:val="20"/>
          <w:lang w:eastAsia="fr-FR"/>
        </w:rPr>
        <w:t>……………………………………………</w:t>
      </w:r>
      <w:proofErr w:type="gramStart"/>
      <w:r>
        <w:rPr>
          <w:rFonts w:ascii="Calibri" w:eastAsia="Times New Roman" w:hAnsi="Calibri" w:cs="Times New Roman"/>
          <w:sz w:val="20"/>
          <w:szCs w:val="20"/>
          <w:lang w:eastAsia="fr-FR"/>
        </w:rPr>
        <w:t>…….</w:t>
      </w:r>
      <w:proofErr w:type="gramEnd"/>
      <w:r>
        <w:rPr>
          <w:rFonts w:ascii="Calibri" w:eastAsia="Times New Roman" w:hAnsi="Calibri" w:cs="Times New Roman"/>
          <w:sz w:val="20"/>
          <w:szCs w:val="20"/>
          <w:lang w:eastAsia="fr-FR"/>
        </w:rPr>
        <w:t>.</w:t>
      </w:r>
    </w:p>
    <w:p w14:paraId="1E17BA88" w14:textId="66095672" w:rsidR="005B7F60" w:rsidRPr="005B7F60" w:rsidRDefault="005B7F60" w:rsidP="005B7F60">
      <w:pPr>
        <w:tabs>
          <w:tab w:val="left" w:pos="7938"/>
        </w:tabs>
        <w:spacing w:after="0" w:line="240" w:lineRule="auto"/>
        <w:jc w:val="both"/>
        <w:rPr>
          <w:rFonts w:ascii="Calibri" w:eastAsia="Times New Roman" w:hAnsi="Calibri" w:cs="Times New Roman"/>
          <w:sz w:val="20"/>
          <w:szCs w:val="20"/>
          <w:lang w:eastAsia="fr-FR"/>
        </w:rPr>
      </w:pPr>
      <w:r w:rsidRPr="005B7F60">
        <w:rPr>
          <w:rFonts w:ascii="Calibri" w:eastAsia="Times New Roman" w:hAnsi="Calibri" w:cs="Times New Roman"/>
          <w:sz w:val="20"/>
          <w:szCs w:val="20"/>
          <w:lang w:eastAsia="fr-FR"/>
        </w:rPr>
        <w:t>N°FINESS : ……………………………………</w:t>
      </w:r>
      <w:r>
        <w:rPr>
          <w:rFonts w:ascii="Calibri" w:eastAsia="Times New Roman" w:hAnsi="Calibri" w:cs="Times New Roman"/>
          <w:sz w:val="20"/>
          <w:szCs w:val="20"/>
          <w:lang w:eastAsia="fr-FR"/>
        </w:rPr>
        <w:t>……………………………………………………</w:t>
      </w:r>
    </w:p>
    <w:p w14:paraId="0F5BAFBA" w14:textId="77777777" w:rsidR="005B7F60" w:rsidRPr="005B7F60" w:rsidRDefault="005B7F60" w:rsidP="005B7F60">
      <w:pPr>
        <w:tabs>
          <w:tab w:val="left" w:pos="7938"/>
        </w:tabs>
        <w:spacing w:after="0" w:line="240" w:lineRule="auto"/>
        <w:rPr>
          <w:rFonts w:ascii="Calibri" w:eastAsia="Times New Roman" w:hAnsi="Calibri" w:cs="Times New Roman"/>
          <w:sz w:val="20"/>
          <w:szCs w:val="20"/>
          <w:lang w:eastAsia="fr-FR"/>
        </w:rPr>
      </w:pPr>
    </w:p>
    <w:p w14:paraId="4B712E83" w14:textId="77777777" w:rsidR="005B7F60" w:rsidRPr="005B7F60" w:rsidRDefault="005B7F60" w:rsidP="005B7F60">
      <w:pPr>
        <w:spacing w:after="0" w:line="240" w:lineRule="auto"/>
        <w:rPr>
          <w:rFonts w:ascii="Calibri" w:eastAsia="Times New Roman" w:hAnsi="Calibri" w:cs="Times New Roman"/>
          <w:sz w:val="20"/>
          <w:szCs w:val="20"/>
          <w:lang w:eastAsia="fr-FR"/>
        </w:rPr>
      </w:pPr>
      <w:r w:rsidRPr="005B7F60">
        <w:rPr>
          <w:rFonts w:ascii="Calibri" w:eastAsia="Times New Roman" w:hAnsi="Calibri" w:cs="Times New Roman"/>
          <w:b/>
          <w:sz w:val="20"/>
          <w:szCs w:val="20"/>
          <w:lang w:eastAsia="fr-FR"/>
        </w:rPr>
        <w:t>ET</w:t>
      </w:r>
    </w:p>
    <w:p w14:paraId="50123D6B" w14:textId="35D00007" w:rsidR="005B7F60" w:rsidRPr="005B7F60" w:rsidRDefault="005B7F60" w:rsidP="005B7F60">
      <w:pPr>
        <w:tabs>
          <w:tab w:val="left" w:pos="7938"/>
        </w:tabs>
        <w:spacing w:after="0" w:line="240" w:lineRule="auto"/>
        <w:rPr>
          <w:rFonts w:ascii="Calibri" w:eastAsia="Times New Roman" w:hAnsi="Calibri" w:cs="Times New Roman"/>
          <w:sz w:val="20"/>
          <w:szCs w:val="20"/>
          <w:lang w:eastAsia="fr-FR"/>
        </w:rPr>
      </w:pPr>
      <w:r w:rsidRPr="005B7F60">
        <w:rPr>
          <w:rFonts w:ascii="Calibri" w:eastAsia="Times New Roman" w:hAnsi="Calibri" w:cs="Times New Roman"/>
          <w:sz w:val="20"/>
          <w:szCs w:val="20"/>
          <w:lang w:eastAsia="fr-FR"/>
        </w:rPr>
        <w:t>Le Professeur/Docteur……………………………</w:t>
      </w:r>
      <w:proofErr w:type="gramStart"/>
      <w:r w:rsidRPr="005B7F60">
        <w:rPr>
          <w:rFonts w:ascii="Calibri" w:eastAsia="Times New Roman" w:hAnsi="Calibri" w:cs="Times New Roman"/>
          <w:sz w:val="20"/>
          <w:szCs w:val="20"/>
          <w:lang w:eastAsia="fr-FR"/>
        </w:rPr>
        <w:t>…….</w:t>
      </w:r>
      <w:proofErr w:type="gramEnd"/>
      <w:r w:rsidRPr="005B7F60">
        <w:rPr>
          <w:rFonts w:ascii="Calibri" w:eastAsia="Times New Roman" w:hAnsi="Calibri" w:cs="Times New Roman"/>
          <w:sz w:val="20"/>
          <w:szCs w:val="20"/>
          <w:lang w:eastAsia="fr-FR"/>
        </w:rPr>
        <w:t>., praticien …………………………… temps plein au …………………</w:t>
      </w:r>
      <w:r>
        <w:rPr>
          <w:rFonts w:ascii="Calibri" w:eastAsia="Times New Roman" w:hAnsi="Calibri" w:cs="Times New Roman"/>
          <w:sz w:val="20"/>
          <w:szCs w:val="20"/>
          <w:lang w:eastAsia="fr-FR"/>
        </w:rPr>
        <w:t>……………</w:t>
      </w:r>
    </w:p>
    <w:p w14:paraId="66CB05F0" w14:textId="52AF0CF1" w:rsidR="005B7F60" w:rsidRPr="005B7F60" w:rsidRDefault="005B7F60" w:rsidP="005B7F60">
      <w:pPr>
        <w:tabs>
          <w:tab w:val="left" w:pos="7938"/>
        </w:tabs>
        <w:spacing w:after="0" w:line="240" w:lineRule="auto"/>
        <w:rPr>
          <w:rFonts w:ascii="Calibri" w:eastAsia="Times New Roman" w:hAnsi="Calibri" w:cs="Times New Roman"/>
          <w:sz w:val="20"/>
          <w:szCs w:val="20"/>
          <w:lang w:eastAsia="fr-FR"/>
        </w:rPr>
      </w:pPr>
      <w:r w:rsidRPr="005B7F60">
        <w:rPr>
          <w:rFonts w:ascii="Calibri" w:eastAsia="Times New Roman" w:hAnsi="Calibri" w:cs="Times New Roman"/>
          <w:sz w:val="20"/>
          <w:szCs w:val="20"/>
          <w:lang w:eastAsia="fr-FR"/>
        </w:rPr>
        <w:t>N° RPPS : ……………………………………………………………</w:t>
      </w:r>
      <w:r>
        <w:rPr>
          <w:rFonts w:ascii="Calibri" w:eastAsia="Times New Roman" w:hAnsi="Calibri" w:cs="Times New Roman"/>
          <w:sz w:val="20"/>
          <w:szCs w:val="20"/>
          <w:lang w:eastAsia="fr-FR"/>
        </w:rPr>
        <w:t>…………………………………</w:t>
      </w:r>
    </w:p>
    <w:p w14:paraId="15AFC0C0" w14:textId="77777777" w:rsidR="005B7F60" w:rsidRPr="005B7F60" w:rsidRDefault="005B7F60" w:rsidP="005B7F60">
      <w:pPr>
        <w:tabs>
          <w:tab w:val="left" w:pos="7938"/>
        </w:tabs>
        <w:spacing w:after="0" w:line="240" w:lineRule="auto"/>
        <w:rPr>
          <w:rFonts w:ascii="Calibri" w:eastAsia="Times New Roman" w:hAnsi="Calibri" w:cs="Times New Roman"/>
          <w:sz w:val="20"/>
          <w:szCs w:val="20"/>
          <w:lang w:eastAsia="fr-FR"/>
        </w:rPr>
      </w:pPr>
      <w:r w:rsidRPr="005B7F60">
        <w:rPr>
          <w:rFonts w:ascii="Calibri" w:eastAsia="Times New Roman" w:hAnsi="Calibri" w:cs="Times New Roman"/>
          <w:sz w:val="20"/>
          <w:szCs w:val="20"/>
          <w:lang w:eastAsia="fr-FR"/>
        </w:rPr>
        <w:t>Ci-après désigné le praticien</w:t>
      </w:r>
    </w:p>
    <w:p w14:paraId="12824332" w14:textId="77777777" w:rsidR="005B7F60" w:rsidRPr="005B7F60" w:rsidRDefault="005B7F60" w:rsidP="005B7F60">
      <w:pPr>
        <w:tabs>
          <w:tab w:val="left" w:pos="7938"/>
        </w:tabs>
        <w:spacing w:after="0" w:line="240" w:lineRule="auto"/>
        <w:rPr>
          <w:rFonts w:ascii="Calibri" w:eastAsia="Times New Roman" w:hAnsi="Calibri" w:cs="Times New Roman"/>
          <w:sz w:val="20"/>
          <w:szCs w:val="20"/>
          <w:lang w:eastAsia="fr-FR"/>
        </w:rPr>
      </w:pPr>
      <w:proofErr w:type="gramStart"/>
      <w:r w:rsidRPr="005B7F60">
        <w:rPr>
          <w:rFonts w:ascii="Calibri" w:eastAsia="Times New Roman" w:hAnsi="Calibri" w:cs="Times New Roman"/>
          <w:sz w:val="20"/>
          <w:szCs w:val="20"/>
          <w:lang w:eastAsia="fr-FR"/>
        </w:rPr>
        <w:t>d’autre</w:t>
      </w:r>
      <w:proofErr w:type="gramEnd"/>
      <w:r w:rsidRPr="005B7F60">
        <w:rPr>
          <w:rFonts w:ascii="Calibri" w:eastAsia="Times New Roman" w:hAnsi="Calibri" w:cs="Times New Roman"/>
          <w:sz w:val="20"/>
          <w:szCs w:val="20"/>
          <w:lang w:eastAsia="fr-FR"/>
        </w:rPr>
        <w:t xml:space="preserve"> part,</w:t>
      </w:r>
    </w:p>
    <w:p w14:paraId="2A58868B" w14:textId="77777777" w:rsidR="005B7F60" w:rsidRPr="005B7F60" w:rsidRDefault="005B7F60" w:rsidP="005B7F60">
      <w:pPr>
        <w:spacing w:after="0" w:line="240" w:lineRule="auto"/>
        <w:rPr>
          <w:rFonts w:ascii="Calibri" w:eastAsia="Times New Roman" w:hAnsi="Calibri" w:cs="Times New Roman"/>
          <w:sz w:val="20"/>
          <w:szCs w:val="20"/>
          <w:lang w:eastAsia="fr-FR"/>
        </w:rPr>
      </w:pPr>
    </w:p>
    <w:p w14:paraId="212E50E0" w14:textId="77777777" w:rsidR="005B7F60" w:rsidRPr="005B7F60" w:rsidRDefault="005B7F60" w:rsidP="005B7F60">
      <w:pPr>
        <w:spacing w:after="0" w:line="240" w:lineRule="auto"/>
        <w:jc w:val="both"/>
        <w:rPr>
          <w:rFonts w:ascii="Calibri" w:eastAsia="Times New Roman" w:hAnsi="Calibri" w:cs="Times New Roman"/>
          <w:sz w:val="20"/>
          <w:szCs w:val="20"/>
          <w:lang w:eastAsia="fr-FR"/>
        </w:rPr>
      </w:pPr>
      <w:r w:rsidRPr="005B7F60">
        <w:rPr>
          <w:rFonts w:ascii="Calibri" w:eastAsia="Times New Roman" w:hAnsi="Calibri" w:cs="Times New Roman"/>
          <w:b/>
          <w:sz w:val="20"/>
          <w:szCs w:val="20"/>
          <w:lang w:eastAsia="fr-FR"/>
        </w:rPr>
        <w:t>VU</w:t>
      </w:r>
      <w:r w:rsidRPr="005B7F60">
        <w:rPr>
          <w:rFonts w:ascii="Calibri" w:eastAsia="Times New Roman" w:hAnsi="Calibri" w:cs="Times New Roman"/>
          <w:sz w:val="20"/>
          <w:szCs w:val="20"/>
          <w:lang w:eastAsia="fr-FR"/>
        </w:rPr>
        <w:t xml:space="preserve"> le code de la santé publique et notamment les articles L.6134-1 et L.6134-2 relatifs aux conventions de coopération passées par les établissements publics de santé, </w:t>
      </w:r>
    </w:p>
    <w:p w14:paraId="08E154B4" w14:textId="77777777" w:rsidR="005B7F60" w:rsidRPr="005B7F60" w:rsidRDefault="005B7F60" w:rsidP="005B7F60">
      <w:pPr>
        <w:spacing w:after="0" w:line="240" w:lineRule="auto"/>
        <w:jc w:val="both"/>
        <w:rPr>
          <w:rFonts w:ascii="Calibri" w:eastAsia="Times New Roman" w:hAnsi="Calibri" w:cs="Times New Roman"/>
          <w:sz w:val="20"/>
          <w:szCs w:val="20"/>
          <w:lang w:eastAsia="fr-FR"/>
        </w:rPr>
      </w:pPr>
      <w:r w:rsidRPr="005B7F60">
        <w:rPr>
          <w:rFonts w:ascii="Calibri" w:eastAsia="Times New Roman" w:hAnsi="Calibri" w:cs="Times New Roman"/>
          <w:b/>
          <w:sz w:val="20"/>
          <w:szCs w:val="20"/>
          <w:lang w:eastAsia="fr-FR"/>
        </w:rPr>
        <w:t>VU</w:t>
      </w:r>
      <w:r w:rsidRPr="005B7F60">
        <w:rPr>
          <w:rFonts w:ascii="Calibri" w:eastAsia="Times New Roman" w:hAnsi="Calibri" w:cs="Times New Roman"/>
          <w:sz w:val="20"/>
          <w:szCs w:val="20"/>
          <w:lang w:eastAsia="fr-FR"/>
        </w:rPr>
        <w:t xml:space="preserve"> le code de la santé publique et notamment l’article L.6143-7 relatif aux compétences du Directeur d’un établissement public de santé, </w:t>
      </w:r>
    </w:p>
    <w:p w14:paraId="477B4120" w14:textId="77777777" w:rsidR="005B7F60" w:rsidRPr="005B7F60" w:rsidRDefault="005B7F60" w:rsidP="005B7F60">
      <w:pPr>
        <w:tabs>
          <w:tab w:val="left" w:pos="567"/>
        </w:tabs>
        <w:spacing w:after="0" w:line="240" w:lineRule="auto"/>
        <w:jc w:val="both"/>
        <w:rPr>
          <w:rFonts w:ascii="Calibri" w:eastAsia="Times New Roman" w:hAnsi="Calibri" w:cs="Times New Roman"/>
          <w:sz w:val="20"/>
          <w:szCs w:val="20"/>
          <w:lang w:eastAsia="fr-FR"/>
        </w:rPr>
      </w:pPr>
      <w:r w:rsidRPr="005B7F60">
        <w:rPr>
          <w:rFonts w:ascii="Calibri" w:eastAsia="Times New Roman" w:hAnsi="Calibri" w:cs="Times New Roman"/>
          <w:b/>
          <w:sz w:val="20"/>
          <w:szCs w:val="20"/>
          <w:lang w:eastAsia="fr-FR"/>
        </w:rPr>
        <w:t>VU</w:t>
      </w:r>
      <w:r w:rsidRPr="005B7F60">
        <w:rPr>
          <w:rFonts w:ascii="Calibri" w:eastAsia="Times New Roman" w:hAnsi="Calibri" w:cs="Times New Roman"/>
          <w:sz w:val="20"/>
          <w:szCs w:val="20"/>
          <w:lang w:eastAsia="fr-FR"/>
        </w:rPr>
        <w:t xml:space="preserve"> l’arrêté du 30 avril 2003 relatif à l’organisation et à l’indemnisation de la continuité des soins et de la permanence pharmaceutique dans les établissements publics de santé et dans les établissements publics d’hébergement pour personnes âgées dépendantes,</w:t>
      </w:r>
    </w:p>
    <w:p w14:paraId="5E7E4A41" w14:textId="77777777" w:rsidR="005B7F60" w:rsidRPr="005B7F60" w:rsidRDefault="005B7F60" w:rsidP="005B7F60">
      <w:pPr>
        <w:spacing w:after="0" w:line="240" w:lineRule="auto"/>
        <w:jc w:val="both"/>
        <w:rPr>
          <w:rFonts w:ascii="Calibri" w:eastAsia="Times New Roman" w:hAnsi="Calibri" w:cs="Times New Roman"/>
          <w:b/>
          <w:sz w:val="20"/>
          <w:szCs w:val="20"/>
          <w:lang w:eastAsia="fr-FR"/>
        </w:rPr>
      </w:pPr>
      <w:r w:rsidRPr="005B7F60">
        <w:rPr>
          <w:rFonts w:ascii="Calibri" w:eastAsia="Times New Roman" w:hAnsi="Calibri" w:cs="Times New Roman"/>
          <w:b/>
          <w:sz w:val="20"/>
          <w:szCs w:val="20"/>
          <w:lang w:eastAsia="fr-FR"/>
        </w:rPr>
        <w:t xml:space="preserve">VU </w:t>
      </w:r>
      <w:r w:rsidRPr="005B7F60">
        <w:rPr>
          <w:rFonts w:ascii="Calibri" w:eastAsia="Times New Roman" w:hAnsi="Calibri" w:cs="Times New Roman"/>
          <w:sz w:val="20"/>
          <w:szCs w:val="20"/>
          <w:lang w:eastAsia="fr-FR"/>
        </w:rPr>
        <w:t>l’arrêté du 15 décembre 2021 relatif à la Prime de Solidarité Territoriale des personnels médicaux, odontologiques et pharmaceutiques,</w:t>
      </w:r>
    </w:p>
    <w:p w14:paraId="2DF39374" w14:textId="0466EB1E" w:rsidR="005B7F60" w:rsidRPr="005B7F60" w:rsidRDefault="005B7F60" w:rsidP="005B7F60">
      <w:pPr>
        <w:spacing w:after="0" w:line="240" w:lineRule="auto"/>
        <w:jc w:val="both"/>
        <w:rPr>
          <w:rFonts w:ascii="Calibri" w:eastAsia="Times New Roman" w:hAnsi="Calibri" w:cs="Times New Roman"/>
          <w:sz w:val="20"/>
          <w:szCs w:val="20"/>
          <w:lang w:eastAsia="fr-FR"/>
        </w:rPr>
      </w:pPr>
      <w:r w:rsidRPr="005B7F60">
        <w:rPr>
          <w:rFonts w:ascii="Calibri" w:eastAsia="Times New Roman" w:hAnsi="Calibri" w:cs="Times New Roman"/>
          <w:b/>
          <w:sz w:val="20"/>
          <w:szCs w:val="20"/>
          <w:lang w:eastAsia="fr-FR"/>
        </w:rPr>
        <w:t>VU</w:t>
      </w:r>
      <w:r w:rsidRPr="005B7F60">
        <w:rPr>
          <w:rFonts w:ascii="Calibri" w:eastAsia="Times New Roman" w:hAnsi="Calibri" w:cs="Times New Roman"/>
          <w:sz w:val="20"/>
          <w:szCs w:val="20"/>
          <w:lang w:eastAsia="fr-FR"/>
        </w:rPr>
        <w:t xml:space="preserve"> la convention cadre visant à organiser des remplacements ponctuels et la mise en place de la prime de solidarité territoriale signée le …………</w:t>
      </w:r>
      <w:r>
        <w:rPr>
          <w:rFonts w:ascii="Calibri" w:eastAsia="Times New Roman" w:hAnsi="Calibri" w:cs="Times New Roman"/>
          <w:sz w:val="20"/>
          <w:szCs w:val="20"/>
          <w:lang w:eastAsia="fr-FR"/>
        </w:rPr>
        <w:t>…………………………</w:t>
      </w:r>
    </w:p>
    <w:p w14:paraId="746C9BEF" w14:textId="77777777" w:rsidR="005B7F60" w:rsidRPr="005B7F60" w:rsidRDefault="005B7F60" w:rsidP="005B7F60">
      <w:pPr>
        <w:spacing w:after="0" w:line="240" w:lineRule="auto"/>
        <w:jc w:val="center"/>
        <w:rPr>
          <w:rFonts w:ascii="Calibri" w:eastAsia="Times New Roman" w:hAnsi="Calibri" w:cs="Times New Roman"/>
          <w:sz w:val="20"/>
          <w:szCs w:val="20"/>
          <w:lang w:eastAsia="fr-FR"/>
        </w:rPr>
      </w:pPr>
    </w:p>
    <w:p w14:paraId="05A71504" w14:textId="77777777" w:rsidR="005B7F60" w:rsidRPr="005B7F60" w:rsidRDefault="005B7F60" w:rsidP="005B7F60">
      <w:pPr>
        <w:spacing w:after="0" w:line="240" w:lineRule="auto"/>
        <w:jc w:val="center"/>
        <w:rPr>
          <w:rFonts w:ascii="Calibri" w:eastAsia="Times New Roman" w:hAnsi="Calibri" w:cs="Times New Roman"/>
          <w:sz w:val="20"/>
          <w:szCs w:val="20"/>
          <w:lang w:eastAsia="fr-FR"/>
        </w:rPr>
      </w:pPr>
      <w:r w:rsidRPr="005B7F60">
        <w:rPr>
          <w:rFonts w:ascii="Calibri" w:eastAsia="Times New Roman" w:hAnsi="Calibri" w:cs="Times New Roman"/>
          <w:b/>
          <w:sz w:val="20"/>
          <w:szCs w:val="20"/>
          <w:lang w:eastAsia="fr-FR"/>
        </w:rPr>
        <w:t>IL EST CONVENU ET ARRETE CE QUI SUIT</w:t>
      </w:r>
    </w:p>
    <w:p w14:paraId="75DDF139" w14:textId="77777777" w:rsidR="005B7F60" w:rsidRPr="005B7F60" w:rsidRDefault="005B7F60" w:rsidP="005B7F60">
      <w:pPr>
        <w:spacing w:after="0" w:line="240" w:lineRule="auto"/>
        <w:rPr>
          <w:rFonts w:ascii="Calibri" w:eastAsia="Times New Roman" w:hAnsi="Calibri" w:cs="Times New Roman"/>
          <w:b/>
          <w:sz w:val="20"/>
          <w:szCs w:val="20"/>
          <w:u w:val="single"/>
          <w:lang w:eastAsia="fr-FR"/>
        </w:rPr>
      </w:pPr>
    </w:p>
    <w:p w14:paraId="5E7C0F71" w14:textId="77777777" w:rsidR="005B7F60" w:rsidRPr="005B7F60" w:rsidRDefault="005B7F60" w:rsidP="005B7F60">
      <w:pPr>
        <w:spacing w:after="0" w:line="240" w:lineRule="auto"/>
        <w:rPr>
          <w:rFonts w:ascii="Calibri" w:eastAsia="Times New Roman" w:hAnsi="Calibri" w:cs="Times New Roman"/>
          <w:b/>
          <w:sz w:val="20"/>
          <w:szCs w:val="20"/>
          <w:u w:val="single"/>
          <w:lang w:eastAsia="fr-FR"/>
        </w:rPr>
      </w:pPr>
      <w:r w:rsidRPr="005B7F60">
        <w:rPr>
          <w:rFonts w:ascii="Calibri" w:eastAsia="Times New Roman" w:hAnsi="Calibri" w:cs="Times New Roman"/>
          <w:b/>
          <w:sz w:val="20"/>
          <w:szCs w:val="20"/>
          <w:u w:val="single"/>
          <w:lang w:eastAsia="fr-FR"/>
        </w:rPr>
        <w:t>Préambule</w:t>
      </w:r>
    </w:p>
    <w:p w14:paraId="58694614" w14:textId="77777777" w:rsidR="005B7F60" w:rsidRPr="005B7F60" w:rsidRDefault="005B7F60" w:rsidP="005B7F60">
      <w:pPr>
        <w:spacing w:after="0" w:line="240" w:lineRule="auto"/>
        <w:jc w:val="both"/>
        <w:rPr>
          <w:rFonts w:ascii="Calibri" w:eastAsia="Times New Roman" w:hAnsi="Calibri" w:cs="Times New Roman"/>
          <w:sz w:val="20"/>
          <w:szCs w:val="20"/>
          <w:lang w:eastAsia="fr-FR"/>
        </w:rPr>
      </w:pPr>
      <w:r w:rsidRPr="005B7F60">
        <w:rPr>
          <w:rFonts w:ascii="Calibri" w:eastAsia="Times New Roman" w:hAnsi="Calibri" w:cs="Times New Roman"/>
          <w:sz w:val="20"/>
          <w:szCs w:val="20"/>
          <w:lang w:eastAsia="fr-FR"/>
        </w:rPr>
        <w:t>Dans un contexte de démographie médicale défavorable et face à la nécessité de maintenir la continuité et la permanence des soins, les signataires de la présente convention ont convenu de mettre en œuvre le dispositif de Prime de Solidarité Territoriale (PST), en vue de favoriser les conditions financières des remplacements ponctuels réalisés par les médecins hospitaliers hors de leur établissement d’origine, et dans un cadre territorial, régional et national. Cette démarche s’inscrit dans le cadre de la lutte contre les dérives de l’intérim médical, dont le contrôle a été renforcé par l’article 33 de la loi n°2021-502 visant à améliorer le système de santé par la confiance et la simplification.</w:t>
      </w:r>
    </w:p>
    <w:p w14:paraId="59B259E9" w14:textId="77777777" w:rsidR="005B7F60" w:rsidRPr="005B7F60" w:rsidRDefault="005B7F60" w:rsidP="005B7F60">
      <w:pPr>
        <w:spacing w:after="0" w:line="240" w:lineRule="auto"/>
        <w:rPr>
          <w:rFonts w:ascii="Calibri" w:eastAsia="Times New Roman" w:hAnsi="Calibri" w:cs="Times New Roman"/>
          <w:b/>
          <w:sz w:val="20"/>
          <w:szCs w:val="20"/>
          <w:u w:val="single"/>
          <w:lang w:eastAsia="fr-FR"/>
        </w:rPr>
      </w:pPr>
    </w:p>
    <w:p w14:paraId="2A302805" w14:textId="77777777" w:rsidR="005B7F60" w:rsidRPr="005B7F60" w:rsidRDefault="005B7F60" w:rsidP="005B7F60">
      <w:pPr>
        <w:spacing w:after="0" w:line="240" w:lineRule="auto"/>
        <w:rPr>
          <w:rFonts w:ascii="Calibri" w:eastAsia="Times New Roman" w:hAnsi="Calibri" w:cs="Times New Roman"/>
          <w:b/>
          <w:sz w:val="20"/>
          <w:szCs w:val="20"/>
          <w:u w:val="single"/>
          <w:lang w:eastAsia="fr-FR"/>
        </w:rPr>
      </w:pPr>
      <w:r w:rsidRPr="005B7F60">
        <w:rPr>
          <w:rFonts w:ascii="Calibri" w:eastAsia="Times New Roman" w:hAnsi="Calibri" w:cs="Times New Roman"/>
          <w:b/>
          <w:sz w:val="20"/>
          <w:szCs w:val="20"/>
          <w:u w:val="single"/>
          <w:lang w:eastAsia="fr-FR"/>
        </w:rPr>
        <w:t>Article 1</w:t>
      </w:r>
      <w:r w:rsidRPr="005B7F60">
        <w:rPr>
          <w:rFonts w:ascii="Calibri" w:eastAsia="Times New Roman" w:hAnsi="Calibri" w:cs="Times New Roman"/>
          <w:b/>
          <w:sz w:val="20"/>
          <w:szCs w:val="20"/>
          <w:u w:val="single"/>
          <w:vertAlign w:val="superscript"/>
          <w:lang w:eastAsia="fr-FR"/>
        </w:rPr>
        <w:t>er</w:t>
      </w:r>
      <w:r w:rsidRPr="005B7F60">
        <w:rPr>
          <w:rFonts w:ascii="Calibri" w:eastAsia="Times New Roman" w:hAnsi="Calibri" w:cs="Times New Roman"/>
          <w:b/>
          <w:sz w:val="20"/>
          <w:szCs w:val="20"/>
          <w:u w:val="single"/>
          <w:lang w:eastAsia="fr-FR"/>
        </w:rPr>
        <w:t xml:space="preserve"> : Objet</w:t>
      </w:r>
    </w:p>
    <w:p w14:paraId="147C22A2" w14:textId="1AB1A02C" w:rsidR="005B7F60" w:rsidRPr="005B7F60" w:rsidRDefault="005B7F60" w:rsidP="005B7F60">
      <w:pPr>
        <w:spacing w:after="0" w:line="240" w:lineRule="auto"/>
        <w:jc w:val="both"/>
        <w:rPr>
          <w:rFonts w:ascii="Calibri" w:eastAsia="Times New Roman" w:hAnsi="Calibri" w:cs="Times New Roman"/>
          <w:sz w:val="20"/>
          <w:lang w:eastAsia="fr-FR"/>
        </w:rPr>
      </w:pPr>
      <w:r w:rsidRPr="005B7F60">
        <w:rPr>
          <w:rFonts w:ascii="Calibri" w:eastAsia="Times New Roman" w:hAnsi="Calibri" w:cs="Times New Roman"/>
          <w:sz w:val="20"/>
          <w:lang w:eastAsia="fr-FR"/>
        </w:rPr>
        <w:t xml:space="preserve">1.1 Le Professeur/Docteur ……………………………, praticien </w:t>
      </w:r>
      <w:proofErr w:type="gramStart"/>
      <w:r w:rsidRPr="005B7F60">
        <w:rPr>
          <w:rFonts w:ascii="Calibri" w:eastAsia="Times New Roman" w:hAnsi="Calibri" w:cs="Times New Roman"/>
          <w:sz w:val="20"/>
          <w:lang w:eastAsia="fr-FR"/>
        </w:rPr>
        <w:t>…</w:t>
      </w:r>
      <w:r>
        <w:rPr>
          <w:rFonts w:ascii="Calibri" w:eastAsia="Times New Roman" w:hAnsi="Calibri" w:cs="Times New Roman"/>
          <w:sz w:val="20"/>
          <w:lang w:eastAsia="fr-FR"/>
        </w:rPr>
        <w:t>….</w:t>
      </w:r>
      <w:proofErr w:type="gramEnd"/>
      <w:r w:rsidRPr="005B7F60">
        <w:rPr>
          <w:rFonts w:ascii="Calibri" w:eastAsia="Times New Roman" w:hAnsi="Calibri" w:cs="Times New Roman"/>
          <w:sz w:val="20"/>
          <w:lang w:eastAsia="fr-FR"/>
        </w:rPr>
        <w:t xml:space="preserve">……. </w:t>
      </w:r>
      <w:proofErr w:type="gramStart"/>
      <w:r w:rsidRPr="005B7F60">
        <w:rPr>
          <w:rFonts w:ascii="Calibri" w:eastAsia="Times New Roman" w:hAnsi="Calibri" w:cs="Times New Roman"/>
          <w:sz w:val="20"/>
          <w:lang w:eastAsia="fr-FR"/>
        </w:rPr>
        <w:t>au</w:t>
      </w:r>
      <w:proofErr w:type="gramEnd"/>
      <w:r w:rsidRPr="005B7F60">
        <w:rPr>
          <w:rFonts w:ascii="Calibri" w:eastAsia="Times New Roman" w:hAnsi="Calibri" w:cs="Times New Roman"/>
          <w:sz w:val="20"/>
          <w:lang w:eastAsia="fr-FR"/>
        </w:rPr>
        <w:t xml:space="preserve"> Centre Hospitalier </w:t>
      </w:r>
      <w:r w:rsidRPr="005B7F60">
        <w:rPr>
          <w:rFonts w:ascii="Calibri" w:eastAsia="Times New Roman" w:hAnsi="Calibri" w:cs="Times New Roman"/>
          <w:sz w:val="20"/>
          <w:szCs w:val="20"/>
          <w:lang w:eastAsia="fr-FR"/>
        </w:rPr>
        <w:t>………………………………….,</w:t>
      </w:r>
      <w:r w:rsidRPr="005B7F60">
        <w:rPr>
          <w:rFonts w:ascii="Calibri" w:eastAsia="Times New Roman" w:hAnsi="Calibri" w:cs="Times New Roman"/>
          <w:sz w:val="20"/>
          <w:lang w:eastAsia="fr-FR"/>
        </w:rPr>
        <w:t xml:space="preserve"> est autorisé à effectuer un remplacement au sein du Pôle/service …………………………………….. </w:t>
      </w:r>
      <w:proofErr w:type="gramStart"/>
      <w:r w:rsidRPr="005B7F60">
        <w:rPr>
          <w:rFonts w:ascii="Calibri" w:eastAsia="Times New Roman" w:hAnsi="Calibri" w:cs="Times New Roman"/>
          <w:sz w:val="20"/>
          <w:lang w:eastAsia="fr-FR"/>
        </w:rPr>
        <w:t>du</w:t>
      </w:r>
      <w:proofErr w:type="gramEnd"/>
      <w:r w:rsidRPr="005B7F60">
        <w:rPr>
          <w:rFonts w:ascii="Calibri" w:eastAsia="Times New Roman" w:hAnsi="Calibri" w:cs="Times New Roman"/>
          <w:sz w:val="20"/>
          <w:lang w:eastAsia="fr-FR"/>
        </w:rPr>
        <w:t xml:space="preserve"> Centre hospitalier ………………………………………</w:t>
      </w:r>
      <w:r>
        <w:rPr>
          <w:rFonts w:ascii="Calibri" w:eastAsia="Times New Roman" w:hAnsi="Calibri" w:cs="Times New Roman"/>
          <w:sz w:val="20"/>
          <w:lang w:eastAsia="fr-FR"/>
        </w:rPr>
        <w:t>………….</w:t>
      </w:r>
      <w:r w:rsidRPr="005B7F60">
        <w:rPr>
          <w:rFonts w:ascii="Calibri" w:eastAsia="Times New Roman" w:hAnsi="Calibri" w:cs="Times New Roman"/>
          <w:sz w:val="20"/>
          <w:lang w:eastAsia="fr-FR"/>
        </w:rPr>
        <w:t xml:space="preserve">……. </w:t>
      </w:r>
      <w:r>
        <w:rPr>
          <w:rFonts w:ascii="Calibri" w:eastAsia="Times New Roman" w:hAnsi="Calibri" w:cs="Times New Roman"/>
          <w:sz w:val="20"/>
          <w:lang w:eastAsia="fr-FR"/>
        </w:rPr>
        <w:t>S</w:t>
      </w:r>
      <w:r w:rsidRPr="005B7F60">
        <w:rPr>
          <w:rFonts w:ascii="Calibri" w:eastAsia="Times New Roman" w:hAnsi="Calibri" w:cs="Times New Roman"/>
          <w:sz w:val="20"/>
          <w:lang w:eastAsia="fr-FR"/>
        </w:rPr>
        <w:t>ur la ou les périodes suivantes ………………………………………………………………….</w:t>
      </w:r>
    </w:p>
    <w:p w14:paraId="79495A05" w14:textId="0B6ECB80" w:rsidR="005B7F60" w:rsidRPr="005B7F60" w:rsidRDefault="005B7F60" w:rsidP="005B7F60">
      <w:pPr>
        <w:spacing w:after="0" w:line="240" w:lineRule="auto"/>
        <w:jc w:val="both"/>
        <w:rPr>
          <w:rFonts w:ascii="Calibri" w:eastAsia="Times New Roman" w:hAnsi="Calibri" w:cs="Times New Roman"/>
          <w:sz w:val="20"/>
          <w:lang w:eastAsia="fr-FR"/>
        </w:rPr>
      </w:pPr>
      <w:r w:rsidRPr="005B7F60">
        <w:rPr>
          <w:rFonts w:ascii="Calibri" w:eastAsia="Times New Roman" w:hAnsi="Calibri" w:cs="Times New Roman"/>
          <w:sz w:val="20"/>
          <w:lang w:eastAsia="fr-FR"/>
        </w:rPr>
        <w:lastRenderedPageBreak/>
        <w:t xml:space="preserve"> </w:t>
      </w:r>
      <w:r w:rsidRPr="005B7F60">
        <w:rPr>
          <w:rFonts w:ascii="Calibri" w:eastAsia="Times New Roman" w:hAnsi="Calibri" w:cs="Times New Roman"/>
          <w:i/>
          <w:sz w:val="20"/>
          <w:lang w:eastAsia="fr-FR"/>
        </w:rPr>
        <w:t>…………………</w:t>
      </w:r>
      <w:r w:rsidRPr="005B7F60">
        <w:rPr>
          <w:rFonts w:ascii="Calibri" w:eastAsia="Times New Roman" w:hAnsi="Calibri" w:cs="Times New Roman"/>
          <w:sz w:val="20"/>
          <w:lang w:eastAsia="fr-FR"/>
        </w:rPr>
        <w:t>…………………………………………………………………</w:t>
      </w:r>
      <w:r>
        <w:rPr>
          <w:rFonts w:ascii="Calibri" w:eastAsia="Times New Roman" w:hAnsi="Calibri" w:cs="Times New Roman"/>
          <w:sz w:val="20"/>
          <w:lang w:eastAsia="fr-FR"/>
        </w:rPr>
        <w:t>………………………………………………………………………………………</w:t>
      </w:r>
    </w:p>
    <w:p w14:paraId="0E0F625D" w14:textId="53E0FFC5" w:rsidR="005B7F60" w:rsidRPr="005B7F60" w:rsidRDefault="005B7F60" w:rsidP="005B7F60">
      <w:pPr>
        <w:spacing w:before="60" w:after="60" w:line="240" w:lineRule="auto"/>
        <w:jc w:val="both"/>
        <w:rPr>
          <w:rFonts w:ascii="Calibri" w:eastAsia="Times New Roman" w:hAnsi="Calibri" w:cs="Times New Roman"/>
          <w:sz w:val="20"/>
          <w:lang w:eastAsia="fr-FR"/>
        </w:rPr>
      </w:pPr>
      <w:r w:rsidRPr="005B7F60">
        <w:rPr>
          <w:rFonts w:ascii="Calibri" w:eastAsia="Times New Roman" w:hAnsi="Calibri" w:cs="Times New Roman"/>
          <w:sz w:val="20"/>
          <w:lang w:eastAsia="fr-FR"/>
        </w:rPr>
        <w:t xml:space="preserve">1.2 La contribution du Docteur ………………………………………………. </w:t>
      </w:r>
      <w:proofErr w:type="gramStart"/>
      <w:r w:rsidRPr="005B7F60">
        <w:rPr>
          <w:rFonts w:ascii="Calibri" w:eastAsia="Times New Roman" w:hAnsi="Calibri" w:cs="Times New Roman"/>
          <w:sz w:val="20"/>
          <w:lang w:eastAsia="fr-FR"/>
        </w:rPr>
        <w:t>à</w:t>
      </w:r>
      <w:proofErr w:type="gramEnd"/>
      <w:r w:rsidRPr="005B7F60">
        <w:rPr>
          <w:rFonts w:ascii="Calibri" w:eastAsia="Times New Roman" w:hAnsi="Calibri" w:cs="Times New Roman"/>
          <w:sz w:val="20"/>
          <w:lang w:eastAsia="fr-FR"/>
        </w:rPr>
        <w:t xml:space="preserve"> l’activité de jour ou à la permanence des soins au CH de ………………………</w:t>
      </w:r>
      <w:r>
        <w:rPr>
          <w:rFonts w:ascii="Calibri" w:eastAsia="Times New Roman" w:hAnsi="Calibri" w:cs="Times New Roman"/>
          <w:sz w:val="20"/>
          <w:lang w:eastAsia="fr-FR"/>
        </w:rPr>
        <w:t>………………………</w:t>
      </w:r>
      <w:r w:rsidRPr="005B7F60">
        <w:rPr>
          <w:rFonts w:ascii="Calibri" w:eastAsia="Times New Roman" w:hAnsi="Calibri" w:cs="Times New Roman"/>
          <w:sz w:val="20"/>
          <w:lang w:eastAsia="fr-FR"/>
        </w:rPr>
        <w:t>… doit être compatible avec les nécessités de service de son établissement d’affectation et avec l’accord du responsable de sa structure médicale.</w:t>
      </w:r>
    </w:p>
    <w:p w14:paraId="7F3D36AA" w14:textId="77777777" w:rsidR="005B7F60" w:rsidRPr="005B7F60" w:rsidRDefault="005B7F60" w:rsidP="005B7F60">
      <w:pPr>
        <w:spacing w:after="0" w:line="240" w:lineRule="auto"/>
        <w:jc w:val="both"/>
        <w:rPr>
          <w:rFonts w:ascii="Calibri" w:eastAsia="Times New Roman" w:hAnsi="Calibri" w:cs="Times New Roman"/>
          <w:sz w:val="20"/>
          <w:lang w:eastAsia="fr-FR"/>
        </w:rPr>
      </w:pPr>
      <w:r w:rsidRPr="005B7F60">
        <w:rPr>
          <w:rFonts w:ascii="Calibri" w:eastAsia="Times New Roman" w:hAnsi="Calibri" w:cs="Times New Roman"/>
          <w:sz w:val="20"/>
          <w:lang w:eastAsia="fr-FR"/>
        </w:rPr>
        <w:t xml:space="preserve">1.3 Dans le cadre de cette convention, le praticien s’engage à respecter scrupuleusement et totalement la confidentialité des informations auxquelles elle a accès et notamment le secret des données personnelles de santé. </w:t>
      </w:r>
    </w:p>
    <w:p w14:paraId="6A671064" w14:textId="4F540C4E" w:rsidR="005B7F60" w:rsidRPr="005B7F60" w:rsidRDefault="005B7F60" w:rsidP="005B7F60">
      <w:pPr>
        <w:spacing w:after="0" w:line="240" w:lineRule="auto"/>
        <w:jc w:val="both"/>
        <w:rPr>
          <w:rFonts w:ascii="Calibri" w:eastAsia="Times New Roman" w:hAnsi="Calibri" w:cs="Times New Roman"/>
          <w:b/>
          <w:sz w:val="20"/>
          <w:szCs w:val="20"/>
          <w:u w:val="single"/>
          <w:lang w:eastAsia="fr-FR"/>
        </w:rPr>
      </w:pPr>
    </w:p>
    <w:p w14:paraId="0EECB741" w14:textId="77777777" w:rsidR="005B7F60" w:rsidRPr="005B7F60" w:rsidRDefault="005B7F60" w:rsidP="005B7F60">
      <w:pPr>
        <w:spacing w:after="0" w:line="240" w:lineRule="auto"/>
        <w:rPr>
          <w:rFonts w:ascii="Calibri" w:eastAsia="Times New Roman" w:hAnsi="Calibri" w:cs="Times New Roman"/>
          <w:sz w:val="20"/>
          <w:u w:val="single"/>
          <w:lang w:eastAsia="fr-FR"/>
        </w:rPr>
      </w:pPr>
      <w:r w:rsidRPr="005B7F60">
        <w:rPr>
          <w:rFonts w:ascii="Calibri" w:eastAsia="Times New Roman" w:hAnsi="Calibri" w:cs="Times New Roman"/>
          <w:b/>
          <w:sz w:val="20"/>
          <w:u w:val="single"/>
          <w:lang w:eastAsia="fr-FR"/>
        </w:rPr>
        <w:t>Article 2 : Modalités financières</w:t>
      </w:r>
    </w:p>
    <w:p w14:paraId="2A3EF3CF" w14:textId="77777777" w:rsidR="005B7F60" w:rsidRPr="005B7F60" w:rsidRDefault="005B7F60" w:rsidP="005B7F60">
      <w:pPr>
        <w:spacing w:after="0" w:line="240" w:lineRule="auto"/>
        <w:jc w:val="both"/>
        <w:rPr>
          <w:rFonts w:ascii="Calibri" w:eastAsia="Times New Roman" w:hAnsi="Calibri" w:cs="Times New Roman"/>
          <w:sz w:val="20"/>
          <w:lang w:eastAsia="fr-FR"/>
        </w:rPr>
      </w:pPr>
    </w:p>
    <w:p w14:paraId="4C1C12B5" w14:textId="77777777" w:rsidR="005B7F60" w:rsidRPr="005B7F60" w:rsidRDefault="005B7F60" w:rsidP="005B7F60">
      <w:pPr>
        <w:spacing w:after="0" w:line="240" w:lineRule="auto"/>
        <w:jc w:val="both"/>
        <w:rPr>
          <w:rFonts w:ascii="Calibri" w:eastAsia="Times New Roman" w:hAnsi="Calibri" w:cs="Times New Roman"/>
          <w:sz w:val="20"/>
          <w:lang w:eastAsia="fr-FR"/>
        </w:rPr>
      </w:pPr>
      <w:r w:rsidRPr="005B7F60">
        <w:rPr>
          <w:rFonts w:ascii="Calibri" w:eastAsia="Times New Roman" w:hAnsi="Calibri" w:cs="Times New Roman"/>
          <w:sz w:val="20"/>
          <w:lang w:eastAsia="fr-FR"/>
        </w:rPr>
        <w:t>L’établissement de rattachement continue d’assurer la rémunération du praticien et des charges afférentes et indemnise au praticien la prime de solidarité territoriale selon les conditions fixées par décret :</w:t>
      </w:r>
    </w:p>
    <w:p w14:paraId="6C0680AB" w14:textId="77777777" w:rsidR="005B7F60" w:rsidRPr="005B7F60" w:rsidRDefault="005B7F60" w:rsidP="005B7F60">
      <w:pPr>
        <w:widowControl w:val="0"/>
        <w:numPr>
          <w:ilvl w:val="0"/>
          <w:numId w:val="17"/>
        </w:numPr>
        <w:shd w:val="clear" w:color="auto" w:fill="FFFFFF"/>
        <w:autoSpaceDE w:val="0"/>
        <w:autoSpaceDN w:val="0"/>
        <w:spacing w:before="2" w:after="0" w:line="240" w:lineRule="auto"/>
        <w:ind w:left="426"/>
        <w:jc w:val="both"/>
        <w:rPr>
          <w:rFonts w:ascii="Calibri" w:eastAsia="Times New Roman" w:hAnsi="Calibri" w:cs="Times New Roman"/>
          <w:sz w:val="20"/>
          <w:lang w:eastAsia="fr-FR"/>
        </w:rPr>
      </w:pPr>
      <w:r w:rsidRPr="005B7F60">
        <w:rPr>
          <w:rFonts w:ascii="Calibri" w:eastAsia="Times New Roman" w:hAnsi="Calibri" w:cs="Times New Roman"/>
          <w:sz w:val="20"/>
          <w:lang w:eastAsia="fr-FR"/>
        </w:rPr>
        <w:t>Pour une demi-journée de jour du lundi au vendredi ou le samedi matin : 293,25€ ;</w:t>
      </w:r>
    </w:p>
    <w:p w14:paraId="508314EF" w14:textId="77777777" w:rsidR="005B7F60" w:rsidRPr="005B7F60" w:rsidRDefault="005B7F60" w:rsidP="005B7F60">
      <w:pPr>
        <w:widowControl w:val="0"/>
        <w:numPr>
          <w:ilvl w:val="0"/>
          <w:numId w:val="17"/>
        </w:numPr>
        <w:shd w:val="clear" w:color="auto" w:fill="FFFFFF"/>
        <w:autoSpaceDE w:val="0"/>
        <w:autoSpaceDN w:val="0"/>
        <w:spacing w:before="2" w:after="120" w:line="240" w:lineRule="auto"/>
        <w:ind w:left="425" w:hanging="357"/>
        <w:jc w:val="both"/>
        <w:rPr>
          <w:rFonts w:ascii="Calibri" w:eastAsia="Times New Roman" w:hAnsi="Calibri" w:cs="Times New Roman"/>
          <w:sz w:val="20"/>
          <w:lang w:eastAsia="fr-FR"/>
        </w:rPr>
      </w:pPr>
      <w:r w:rsidRPr="005B7F60">
        <w:rPr>
          <w:rFonts w:ascii="Calibri" w:eastAsia="Times New Roman" w:hAnsi="Calibri" w:cs="Times New Roman"/>
          <w:sz w:val="20"/>
          <w:lang w:eastAsia="fr-FR"/>
        </w:rPr>
        <w:t>Pour une demi-journée de nuit ou pour une demi-journée de jour le samedi après-midi, les dimanches et jours fériés : 427,25€.</w:t>
      </w:r>
    </w:p>
    <w:p w14:paraId="4FC6F58E" w14:textId="77777777" w:rsidR="005B7F60" w:rsidRPr="005B7F60" w:rsidRDefault="005B7F60" w:rsidP="005B7F60">
      <w:pPr>
        <w:spacing w:after="0" w:line="240" w:lineRule="auto"/>
        <w:jc w:val="both"/>
        <w:rPr>
          <w:rFonts w:ascii="Calibri" w:eastAsia="Times New Roman" w:hAnsi="Calibri" w:cs="Times New Roman"/>
          <w:sz w:val="20"/>
          <w:lang w:eastAsia="fr-FR"/>
        </w:rPr>
      </w:pPr>
      <w:r w:rsidRPr="005B7F60">
        <w:rPr>
          <w:rFonts w:ascii="Calibri" w:eastAsia="Times New Roman" w:hAnsi="Calibri" w:cs="Times New Roman"/>
          <w:sz w:val="20"/>
          <w:lang w:eastAsia="fr-FR"/>
        </w:rPr>
        <w:t>Pour 24h ou 4 demi-journées dans le mois, la prime versée au praticien est fixée comme suit :</w:t>
      </w:r>
    </w:p>
    <w:tbl>
      <w:tblPr>
        <w:tblW w:w="0" w:type="auto"/>
        <w:tblInd w:w="108" w:type="dxa"/>
        <w:tblCellMar>
          <w:left w:w="0" w:type="dxa"/>
          <w:right w:w="0" w:type="dxa"/>
        </w:tblCellMar>
        <w:tblLook w:val="04A0" w:firstRow="1" w:lastRow="0" w:firstColumn="1" w:lastColumn="0" w:noHBand="0" w:noVBand="1"/>
      </w:tblPr>
      <w:tblGrid>
        <w:gridCol w:w="7341"/>
        <w:gridCol w:w="1603"/>
      </w:tblGrid>
      <w:tr w:rsidR="005B7F60" w:rsidRPr="005B7F60" w14:paraId="2D0F8794" w14:textId="77777777" w:rsidTr="0098720D">
        <w:trPr>
          <w:trHeight w:val="372"/>
        </w:trPr>
        <w:tc>
          <w:tcPr>
            <w:tcW w:w="8080" w:type="dxa"/>
            <w:tcBorders>
              <w:top w:val="nil"/>
              <w:left w:val="single" w:sz="8" w:space="0" w:color="FFFFFF"/>
              <w:bottom w:val="single" w:sz="8" w:space="0" w:color="FFFFFF"/>
              <w:right w:val="single" w:sz="8" w:space="0" w:color="FFFFFF"/>
            </w:tcBorders>
            <w:shd w:val="clear" w:color="auto" w:fill="5B9BD5"/>
            <w:tcMar>
              <w:top w:w="0" w:type="dxa"/>
              <w:left w:w="108" w:type="dxa"/>
              <w:bottom w:w="0" w:type="dxa"/>
              <w:right w:w="108" w:type="dxa"/>
            </w:tcMar>
            <w:vAlign w:val="center"/>
            <w:hideMark/>
          </w:tcPr>
          <w:p w14:paraId="1EC73589" w14:textId="77777777" w:rsidR="005B7F60" w:rsidRPr="005B7F60" w:rsidRDefault="005B7F60" w:rsidP="005B7F60">
            <w:pPr>
              <w:spacing w:after="0" w:line="240" w:lineRule="auto"/>
              <w:rPr>
                <w:rFonts w:ascii="Calibri" w:eastAsia="Times New Roman" w:hAnsi="Calibri" w:cs="Calibri"/>
                <w:sz w:val="20"/>
                <w:szCs w:val="20"/>
                <w:lang w:eastAsia="fr-FR"/>
              </w:rPr>
            </w:pPr>
            <w:r w:rsidRPr="005B7F60">
              <w:rPr>
                <w:rFonts w:ascii="Calibri" w:eastAsia="Times New Roman" w:hAnsi="Calibri" w:cs="Calibri"/>
                <w:b/>
                <w:bCs/>
                <w:color w:val="FFFFFF"/>
                <w:sz w:val="20"/>
                <w:szCs w:val="20"/>
                <w:lang w:eastAsia="fr-FR"/>
              </w:rPr>
              <w:t xml:space="preserve">Du lundi au vendredi - rémunération brute pour 24 heures ou 4 demi-journées </w:t>
            </w:r>
          </w:p>
        </w:tc>
        <w:tc>
          <w:tcPr>
            <w:tcW w:w="1725" w:type="dxa"/>
            <w:tcBorders>
              <w:top w:val="nil"/>
              <w:left w:val="nil"/>
              <w:bottom w:val="single" w:sz="8" w:space="0" w:color="FFFFFF"/>
              <w:right w:val="single" w:sz="8" w:space="0" w:color="FFFFFF"/>
            </w:tcBorders>
            <w:shd w:val="clear" w:color="auto" w:fill="BDD6EE"/>
            <w:tcMar>
              <w:top w:w="0" w:type="dxa"/>
              <w:left w:w="108" w:type="dxa"/>
              <w:bottom w:w="0" w:type="dxa"/>
              <w:right w:w="108" w:type="dxa"/>
            </w:tcMar>
            <w:vAlign w:val="center"/>
            <w:hideMark/>
          </w:tcPr>
          <w:p w14:paraId="5B5D804A" w14:textId="77777777" w:rsidR="005B7F60" w:rsidRPr="005B7F60" w:rsidRDefault="005B7F60" w:rsidP="005B7F60">
            <w:pPr>
              <w:spacing w:after="0" w:line="240" w:lineRule="auto"/>
              <w:jc w:val="center"/>
              <w:rPr>
                <w:rFonts w:ascii="Calibri" w:eastAsia="Times New Roman" w:hAnsi="Calibri" w:cs="Calibri"/>
                <w:sz w:val="20"/>
                <w:szCs w:val="20"/>
                <w:lang w:eastAsia="fr-FR"/>
              </w:rPr>
            </w:pPr>
            <w:r w:rsidRPr="005B7F60">
              <w:rPr>
                <w:rFonts w:ascii="Calibri" w:eastAsia="Times New Roman" w:hAnsi="Calibri" w:cs="Calibri"/>
                <w:b/>
                <w:bCs/>
                <w:color w:val="000000"/>
                <w:sz w:val="20"/>
                <w:szCs w:val="20"/>
                <w:lang w:eastAsia="fr-FR"/>
              </w:rPr>
              <w:t>1 441€</w:t>
            </w:r>
          </w:p>
        </w:tc>
      </w:tr>
      <w:tr w:rsidR="005B7F60" w:rsidRPr="005B7F60" w14:paraId="49F1850F" w14:textId="77777777" w:rsidTr="0098720D">
        <w:trPr>
          <w:trHeight w:val="278"/>
        </w:trPr>
        <w:tc>
          <w:tcPr>
            <w:tcW w:w="8080" w:type="dxa"/>
            <w:tcBorders>
              <w:top w:val="nil"/>
              <w:left w:val="single" w:sz="8" w:space="0" w:color="FFFFFF"/>
              <w:bottom w:val="single" w:sz="8" w:space="0" w:color="FFFFFF"/>
              <w:right w:val="single" w:sz="8" w:space="0" w:color="FFFFFF"/>
            </w:tcBorders>
            <w:shd w:val="clear" w:color="auto" w:fill="5B9BD5"/>
            <w:tcMar>
              <w:top w:w="0" w:type="dxa"/>
              <w:left w:w="108" w:type="dxa"/>
              <w:bottom w:w="0" w:type="dxa"/>
              <w:right w:w="108" w:type="dxa"/>
            </w:tcMar>
            <w:vAlign w:val="center"/>
          </w:tcPr>
          <w:p w14:paraId="47D0F36F" w14:textId="77777777" w:rsidR="005B7F60" w:rsidRPr="005B7F60" w:rsidRDefault="005B7F60" w:rsidP="005B7F60">
            <w:pPr>
              <w:spacing w:after="0" w:line="240" w:lineRule="auto"/>
              <w:rPr>
                <w:rFonts w:ascii="Calibri" w:eastAsia="Times New Roman" w:hAnsi="Calibri" w:cs="Calibri"/>
                <w:b/>
                <w:bCs/>
                <w:color w:val="FFFFFF"/>
                <w:sz w:val="20"/>
                <w:szCs w:val="20"/>
                <w:lang w:eastAsia="fr-FR"/>
              </w:rPr>
            </w:pPr>
            <w:r w:rsidRPr="005B7F60">
              <w:rPr>
                <w:rFonts w:ascii="Calibri" w:eastAsia="Times New Roman" w:hAnsi="Calibri" w:cs="Calibri"/>
                <w:b/>
                <w:bCs/>
                <w:color w:val="FFFFFF"/>
                <w:sz w:val="20"/>
                <w:szCs w:val="20"/>
                <w:lang w:eastAsia="fr-FR"/>
              </w:rPr>
              <w:t xml:space="preserve">Samedi - rémunération brute pour 24 heures ou 4 demi-journées </w:t>
            </w:r>
          </w:p>
        </w:tc>
        <w:tc>
          <w:tcPr>
            <w:tcW w:w="1725" w:type="dxa"/>
            <w:tcBorders>
              <w:top w:val="nil"/>
              <w:left w:val="nil"/>
              <w:bottom w:val="single" w:sz="8" w:space="0" w:color="FFFFFF"/>
              <w:right w:val="single" w:sz="8" w:space="0" w:color="FFFFFF"/>
            </w:tcBorders>
            <w:shd w:val="clear" w:color="auto" w:fill="DEEAF6"/>
            <w:tcMar>
              <w:top w:w="0" w:type="dxa"/>
              <w:left w:w="108" w:type="dxa"/>
              <w:bottom w:w="0" w:type="dxa"/>
              <w:right w:w="108" w:type="dxa"/>
            </w:tcMar>
            <w:vAlign w:val="center"/>
          </w:tcPr>
          <w:p w14:paraId="3617CBC8" w14:textId="77777777" w:rsidR="005B7F60" w:rsidRPr="005B7F60" w:rsidRDefault="005B7F60" w:rsidP="005B7F60">
            <w:pPr>
              <w:spacing w:after="0" w:line="240" w:lineRule="auto"/>
              <w:jc w:val="center"/>
              <w:rPr>
                <w:rFonts w:ascii="Calibri" w:eastAsia="Times New Roman" w:hAnsi="Calibri" w:cs="Calibri"/>
                <w:b/>
                <w:bCs/>
                <w:color w:val="000000"/>
                <w:sz w:val="20"/>
                <w:szCs w:val="20"/>
                <w:lang w:eastAsia="fr-FR"/>
              </w:rPr>
            </w:pPr>
            <w:r w:rsidRPr="005B7F60">
              <w:rPr>
                <w:rFonts w:ascii="Calibri" w:eastAsia="Times New Roman" w:hAnsi="Calibri" w:cs="Calibri"/>
                <w:b/>
                <w:bCs/>
                <w:color w:val="000000"/>
                <w:sz w:val="20"/>
                <w:szCs w:val="20"/>
                <w:lang w:eastAsia="fr-FR"/>
              </w:rPr>
              <w:t>1 575 €</w:t>
            </w:r>
          </w:p>
        </w:tc>
      </w:tr>
      <w:tr w:rsidR="005B7F60" w:rsidRPr="005B7F60" w14:paraId="3DC1496C" w14:textId="77777777" w:rsidTr="0098720D">
        <w:trPr>
          <w:trHeight w:val="346"/>
        </w:trPr>
        <w:tc>
          <w:tcPr>
            <w:tcW w:w="8080" w:type="dxa"/>
            <w:tcBorders>
              <w:top w:val="nil"/>
              <w:left w:val="single" w:sz="8" w:space="0" w:color="FFFFFF"/>
              <w:bottom w:val="single" w:sz="8" w:space="0" w:color="FFFFFF"/>
              <w:right w:val="single" w:sz="8" w:space="0" w:color="FFFFFF"/>
            </w:tcBorders>
            <w:shd w:val="clear" w:color="auto" w:fill="5B9BD5"/>
            <w:tcMar>
              <w:top w:w="0" w:type="dxa"/>
              <w:left w:w="108" w:type="dxa"/>
              <w:bottom w:w="0" w:type="dxa"/>
              <w:right w:w="108" w:type="dxa"/>
            </w:tcMar>
            <w:vAlign w:val="center"/>
            <w:hideMark/>
          </w:tcPr>
          <w:p w14:paraId="518A5C47" w14:textId="77777777" w:rsidR="005B7F60" w:rsidRPr="005B7F60" w:rsidRDefault="005B7F60" w:rsidP="005B7F60">
            <w:pPr>
              <w:spacing w:after="0" w:line="240" w:lineRule="auto"/>
              <w:rPr>
                <w:rFonts w:ascii="Calibri" w:eastAsia="Times New Roman" w:hAnsi="Calibri" w:cs="Calibri"/>
                <w:sz w:val="20"/>
                <w:szCs w:val="20"/>
                <w:lang w:eastAsia="fr-FR"/>
              </w:rPr>
            </w:pPr>
            <w:r w:rsidRPr="005B7F60">
              <w:rPr>
                <w:rFonts w:ascii="Calibri" w:eastAsia="Times New Roman" w:hAnsi="Calibri" w:cs="Calibri"/>
                <w:b/>
                <w:bCs/>
                <w:color w:val="FFFFFF"/>
                <w:sz w:val="20"/>
                <w:szCs w:val="20"/>
                <w:lang w:eastAsia="fr-FR"/>
              </w:rPr>
              <w:t xml:space="preserve">Dimanche ou jour férié - rémunération brute pour 24 heures ou 4 demi-journées </w:t>
            </w:r>
          </w:p>
        </w:tc>
        <w:tc>
          <w:tcPr>
            <w:tcW w:w="1725" w:type="dxa"/>
            <w:tcBorders>
              <w:top w:val="nil"/>
              <w:left w:val="nil"/>
              <w:bottom w:val="single" w:sz="8" w:space="0" w:color="FFFFFF"/>
              <w:right w:val="single" w:sz="8" w:space="0" w:color="FFFFFF"/>
            </w:tcBorders>
            <w:shd w:val="clear" w:color="auto" w:fill="FBE4D5"/>
            <w:tcMar>
              <w:top w:w="0" w:type="dxa"/>
              <w:left w:w="108" w:type="dxa"/>
              <w:bottom w:w="0" w:type="dxa"/>
              <w:right w:w="108" w:type="dxa"/>
            </w:tcMar>
            <w:vAlign w:val="center"/>
            <w:hideMark/>
          </w:tcPr>
          <w:p w14:paraId="4402E2BD" w14:textId="77777777" w:rsidR="005B7F60" w:rsidRPr="005B7F60" w:rsidRDefault="005B7F60" w:rsidP="005B7F60">
            <w:pPr>
              <w:spacing w:after="0" w:line="240" w:lineRule="auto"/>
              <w:jc w:val="center"/>
              <w:rPr>
                <w:rFonts w:ascii="Calibri" w:eastAsia="Times New Roman" w:hAnsi="Calibri" w:cs="Calibri"/>
                <w:sz w:val="20"/>
                <w:szCs w:val="20"/>
                <w:lang w:eastAsia="fr-FR"/>
              </w:rPr>
            </w:pPr>
            <w:r w:rsidRPr="005B7F60">
              <w:rPr>
                <w:rFonts w:ascii="Calibri" w:eastAsia="Times New Roman" w:hAnsi="Calibri" w:cs="Calibri"/>
                <w:b/>
                <w:bCs/>
                <w:color w:val="000000"/>
                <w:sz w:val="20"/>
                <w:szCs w:val="20"/>
                <w:lang w:eastAsia="fr-FR"/>
              </w:rPr>
              <w:t>1 709 €</w:t>
            </w:r>
          </w:p>
        </w:tc>
      </w:tr>
    </w:tbl>
    <w:p w14:paraId="3B2A8921" w14:textId="77777777" w:rsidR="005B7F60" w:rsidRPr="005B7F60" w:rsidRDefault="005B7F60" w:rsidP="005B7F60">
      <w:pPr>
        <w:spacing w:before="120" w:after="0" w:line="240" w:lineRule="auto"/>
        <w:jc w:val="both"/>
        <w:rPr>
          <w:rFonts w:ascii="Calibri" w:eastAsia="Times New Roman" w:hAnsi="Calibri" w:cs="Times New Roman"/>
          <w:sz w:val="20"/>
          <w:lang w:eastAsia="fr-FR"/>
        </w:rPr>
      </w:pPr>
      <w:r w:rsidRPr="005B7F60">
        <w:rPr>
          <w:rFonts w:ascii="Calibri" w:eastAsia="Times New Roman" w:hAnsi="Calibri" w:cs="Times New Roman"/>
          <w:sz w:val="20"/>
          <w:lang w:eastAsia="fr-FR"/>
        </w:rPr>
        <w:t>Le versement de la PST est exclusif de toute autre rémunération et notamment de toute indemnité de temps de travail additionnel et de toute indemnité de sujétion.</w:t>
      </w:r>
    </w:p>
    <w:p w14:paraId="69DB891C" w14:textId="77777777" w:rsidR="005B7F60" w:rsidRPr="005B7F60" w:rsidRDefault="005B7F60" w:rsidP="005B7F60">
      <w:pPr>
        <w:spacing w:before="120" w:after="0" w:line="240" w:lineRule="auto"/>
        <w:jc w:val="both"/>
        <w:rPr>
          <w:rFonts w:ascii="Calibri" w:eastAsia="Times New Roman" w:hAnsi="Calibri" w:cs="Times New Roman"/>
          <w:b/>
          <w:sz w:val="20"/>
          <w:szCs w:val="20"/>
          <w:u w:val="single"/>
          <w:lang w:eastAsia="fr-FR"/>
        </w:rPr>
      </w:pPr>
      <w:r w:rsidRPr="005B7F60">
        <w:rPr>
          <w:rFonts w:ascii="Calibri" w:eastAsia="Times New Roman" w:hAnsi="Calibri" w:cs="Times New Roman"/>
          <w:sz w:val="20"/>
          <w:lang w:eastAsia="fr-FR"/>
        </w:rPr>
        <w:t>Le CH ……………………………………... remboursera au CH de rattachement ……………………………</w:t>
      </w:r>
      <w:proofErr w:type="gramStart"/>
      <w:r w:rsidRPr="005B7F60">
        <w:rPr>
          <w:rFonts w:ascii="Calibri" w:eastAsia="Times New Roman" w:hAnsi="Calibri" w:cs="Times New Roman"/>
          <w:sz w:val="20"/>
          <w:lang w:eastAsia="fr-FR"/>
        </w:rPr>
        <w:t>…….</w:t>
      </w:r>
      <w:proofErr w:type="gramEnd"/>
      <w:r w:rsidRPr="005B7F60">
        <w:rPr>
          <w:rFonts w:ascii="Calibri" w:eastAsia="Times New Roman" w:hAnsi="Calibri" w:cs="Times New Roman"/>
          <w:sz w:val="20"/>
          <w:lang w:eastAsia="fr-FR"/>
        </w:rPr>
        <w:t xml:space="preserve">. </w:t>
      </w:r>
      <w:proofErr w:type="gramStart"/>
      <w:r w:rsidRPr="005B7F60">
        <w:rPr>
          <w:rFonts w:ascii="Calibri" w:eastAsia="Times New Roman" w:hAnsi="Calibri" w:cs="Times New Roman"/>
          <w:sz w:val="20"/>
          <w:lang w:eastAsia="fr-FR"/>
        </w:rPr>
        <w:t>cette</w:t>
      </w:r>
      <w:proofErr w:type="gramEnd"/>
      <w:r w:rsidRPr="005B7F60">
        <w:rPr>
          <w:rFonts w:ascii="Calibri" w:eastAsia="Times New Roman" w:hAnsi="Calibri" w:cs="Times New Roman"/>
          <w:sz w:val="20"/>
          <w:lang w:eastAsia="fr-FR"/>
        </w:rPr>
        <w:t xml:space="preserve"> prime à réception d’un titre de recettes émis </w:t>
      </w:r>
      <w:r w:rsidRPr="005B7F60">
        <w:rPr>
          <w:rFonts w:ascii="Calibri" w:eastAsia="Times New Roman" w:hAnsi="Calibri" w:cs="Times New Roman"/>
          <w:i/>
          <w:sz w:val="20"/>
          <w:lang w:eastAsia="fr-FR"/>
        </w:rPr>
        <w:t>trimestriellement</w:t>
      </w:r>
      <w:r w:rsidRPr="005B7F60">
        <w:rPr>
          <w:rFonts w:ascii="Calibri" w:eastAsia="Times New Roman" w:hAnsi="Calibri" w:cs="Times New Roman"/>
          <w:sz w:val="20"/>
          <w:lang w:eastAsia="fr-FR"/>
        </w:rPr>
        <w:t xml:space="preserve"> par l’établissement de rattachement, ainsi que les frais de déplacement au praticien.</w:t>
      </w:r>
    </w:p>
    <w:p w14:paraId="2627D403" w14:textId="77777777" w:rsidR="005B7F60" w:rsidRPr="005B7F60" w:rsidRDefault="005B7F60" w:rsidP="005B7F60">
      <w:pPr>
        <w:spacing w:after="0" w:line="240" w:lineRule="auto"/>
        <w:jc w:val="both"/>
        <w:rPr>
          <w:rFonts w:ascii="Calibri" w:eastAsia="Times New Roman" w:hAnsi="Calibri" w:cs="Times New Roman"/>
          <w:b/>
          <w:sz w:val="20"/>
          <w:szCs w:val="20"/>
          <w:u w:val="single"/>
          <w:lang w:eastAsia="fr-FR"/>
        </w:rPr>
      </w:pPr>
    </w:p>
    <w:p w14:paraId="60FD2C96" w14:textId="77777777" w:rsidR="005B7F60" w:rsidRPr="005B7F60" w:rsidRDefault="005B7F60" w:rsidP="005B7F60">
      <w:pPr>
        <w:spacing w:after="0" w:line="240" w:lineRule="auto"/>
        <w:jc w:val="both"/>
        <w:rPr>
          <w:rFonts w:ascii="Calibri" w:eastAsia="Times New Roman" w:hAnsi="Calibri" w:cs="Times New Roman"/>
          <w:b/>
          <w:bCs/>
          <w:sz w:val="20"/>
          <w:u w:val="single"/>
          <w:lang w:eastAsia="fr-FR"/>
        </w:rPr>
      </w:pPr>
      <w:r w:rsidRPr="005B7F60">
        <w:rPr>
          <w:rFonts w:ascii="Calibri" w:eastAsia="Times New Roman" w:hAnsi="Calibri" w:cs="Times New Roman"/>
          <w:b/>
          <w:bCs/>
          <w:sz w:val="20"/>
          <w:u w:val="single"/>
          <w:lang w:eastAsia="fr-FR"/>
        </w:rPr>
        <w:t>Article 3 : Responsabilités</w:t>
      </w:r>
    </w:p>
    <w:p w14:paraId="6BA46ADA" w14:textId="7631C4C8" w:rsidR="005B7F60" w:rsidRPr="005B7F60" w:rsidRDefault="005B7F60" w:rsidP="005B7F60">
      <w:pPr>
        <w:spacing w:after="0" w:line="240" w:lineRule="auto"/>
        <w:jc w:val="both"/>
        <w:rPr>
          <w:rFonts w:ascii="Calibri" w:eastAsia="Times New Roman" w:hAnsi="Calibri" w:cs="Times New Roman"/>
          <w:bCs/>
          <w:sz w:val="20"/>
          <w:lang w:eastAsia="fr-FR"/>
        </w:rPr>
      </w:pPr>
      <w:r w:rsidRPr="005B7F60">
        <w:rPr>
          <w:rFonts w:ascii="Calibri" w:eastAsia="Times New Roman" w:hAnsi="Calibri" w:cs="Times New Roman"/>
          <w:bCs/>
          <w:sz w:val="20"/>
          <w:lang w:eastAsia="fr-FR"/>
        </w:rPr>
        <w:t>3.1 Lorsque le praticien exerce dans le cadre de cette convention, il est placé sous l’autorité du Directeur du CH …………</w:t>
      </w:r>
      <w:r>
        <w:rPr>
          <w:rFonts w:ascii="Calibri" w:eastAsia="Times New Roman" w:hAnsi="Calibri" w:cs="Times New Roman"/>
          <w:bCs/>
          <w:sz w:val="20"/>
          <w:lang w:eastAsia="fr-FR"/>
        </w:rPr>
        <w:t>………………</w:t>
      </w:r>
      <w:r w:rsidRPr="005B7F60">
        <w:rPr>
          <w:rFonts w:ascii="Calibri" w:eastAsia="Times New Roman" w:hAnsi="Calibri" w:cs="Times New Roman"/>
          <w:bCs/>
          <w:sz w:val="20"/>
          <w:lang w:eastAsia="fr-FR"/>
        </w:rPr>
        <w:t>……. Il exerce ses fonctions dans le cadre du règlement intérieur du CH ………………………….......</w:t>
      </w:r>
      <w:r>
        <w:rPr>
          <w:rFonts w:ascii="Calibri" w:eastAsia="Times New Roman" w:hAnsi="Calibri" w:cs="Times New Roman"/>
          <w:bCs/>
          <w:sz w:val="20"/>
          <w:lang w:eastAsia="fr-FR"/>
        </w:rPr>
        <w:t>.......</w:t>
      </w:r>
    </w:p>
    <w:p w14:paraId="1DA430C6" w14:textId="77777777" w:rsidR="005B7F60" w:rsidRPr="005B7F60" w:rsidRDefault="005B7F60" w:rsidP="005B7F60">
      <w:pPr>
        <w:spacing w:after="0" w:line="240" w:lineRule="auto"/>
        <w:jc w:val="both"/>
        <w:rPr>
          <w:rFonts w:ascii="Calibri" w:eastAsia="Times New Roman" w:hAnsi="Calibri" w:cs="Times New Roman"/>
          <w:sz w:val="20"/>
          <w:lang w:eastAsia="fr-FR"/>
        </w:rPr>
      </w:pPr>
      <w:r w:rsidRPr="005B7F60">
        <w:rPr>
          <w:rFonts w:ascii="Calibri" w:eastAsia="Times New Roman" w:hAnsi="Calibri" w:cs="Times New Roman"/>
          <w:sz w:val="20"/>
          <w:lang w:eastAsia="fr-FR"/>
        </w:rPr>
        <w:t>3.2 En matière de responsabilité civile, professionnelle et médico-légale, l’établissement d’accueil prendra à sa charge la réparation des dommages de toute nature qui pourraient être causés par le praticien ou dont ce dernier pourrait être victime pendant son activité dans ledit établissement, en respect et application des règles statutaires régissant le corps auquel il appartient.</w:t>
      </w:r>
    </w:p>
    <w:p w14:paraId="3EEFCDE8" w14:textId="1358E3CA" w:rsidR="005B7F60" w:rsidRPr="005B7F60" w:rsidRDefault="005B7F60" w:rsidP="005B7F60">
      <w:pPr>
        <w:spacing w:before="60" w:after="0" w:line="240" w:lineRule="auto"/>
        <w:jc w:val="both"/>
        <w:rPr>
          <w:rFonts w:ascii="Calibri" w:eastAsia="Times New Roman" w:hAnsi="Calibri" w:cs="Times New Roman"/>
          <w:sz w:val="20"/>
          <w:lang w:eastAsia="fr-FR"/>
        </w:rPr>
      </w:pPr>
      <w:r w:rsidRPr="005B7F60">
        <w:rPr>
          <w:rFonts w:ascii="Calibri" w:eastAsia="Times New Roman" w:hAnsi="Calibri" w:cs="Times New Roman"/>
          <w:sz w:val="20"/>
          <w:lang w:eastAsia="fr-FR"/>
        </w:rPr>
        <w:t>3.3 La couverture du risque accident de travail et de trajet demeure à la charge de l’établissement de rattachement en sa qualité d’établissement employeur. Dans ce cadre, le CH………………</w:t>
      </w:r>
      <w:r>
        <w:rPr>
          <w:rFonts w:ascii="Calibri" w:eastAsia="Times New Roman" w:hAnsi="Calibri" w:cs="Times New Roman"/>
          <w:sz w:val="20"/>
          <w:lang w:eastAsia="fr-FR"/>
        </w:rPr>
        <w:t>…………...</w:t>
      </w:r>
      <w:r w:rsidRPr="005B7F60">
        <w:rPr>
          <w:rFonts w:ascii="Calibri" w:eastAsia="Times New Roman" w:hAnsi="Calibri" w:cs="Times New Roman"/>
          <w:sz w:val="20"/>
          <w:lang w:eastAsia="fr-FR"/>
        </w:rPr>
        <w:t xml:space="preserve">……………. </w:t>
      </w:r>
      <w:proofErr w:type="gramStart"/>
      <w:r w:rsidRPr="005B7F60">
        <w:rPr>
          <w:rFonts w:ascii="Calibri" w:eastAsia="Times New Roman" w:hAnsi="Calibri" w:cs="Times New Roman"/>
          <w:sz w:val="20"/>
          <w:lang w:eastAsia="fr-FR"/>
        </w:rPr>
        <w:t>s’engage</w:t>
      </w:r>
      <w:proofErr w:type="gramEnd"/>
      <w:r w:rsidRPr="005B7F60">
        <w:rPr>
          <w:rFonts w:ascii="Calibri" w:eastAsia="Times New Roman" w:hAnsi="Calibri" w:cs="Times New Roman"/>
          <w:sz w:val="20"/>
          <w:lang w:eastAsia="fr-FR"/>
        </w:rPr>
        <w:t xml:space="preserve"> à faire parvenir toutes les déclarations dans les meilleurs délais à l’établissement de rattachement.</w:t>
      </w:r>
    </w:p>
    <w:p w14:paraId="7555E7B7" w14:textId="77777777" w:rsidR="005B7F60" w:rsidRPr="005B7F60" w:rsidRDefault="005B7F60" w:rsidP="005B7F60">
      <w:pPr>
        <w:spacing w:after="0" w:line="240" w:lineRule="auto"/>
        <w:jc w:val="both"/>
        <w:rPr>
          <w:rFonts w:ascii="Calibri" w:eastAsia="Times New Roman" w:hAnsi="Calibri" w:cs="Times New Roman"/>
          <w:sz w:val="20"/>
          <w:lang w:eastAsia="fr-FR"/>
        </w:rPr>
      </w:pPr>
    </w:p>
    <w:p w14:paraId="7BA74493" w14:textId="77777777" w:rsidR="005B7F60" w:rsidRPr="005B7F60" w:rsidRDefault="005B7F60" w:rsidP="005B7F60">
      <w:pPr>
        <w:keepNext/>
        <w:spacing w:after="0" w:line="240" w:lineRule="auto"/>
        <w:jc w:val="both"/>
        <w:outlineLvl w:val="0"/>
        <w:rPr>
          <w:rFonts w:ascii="Calibri" w:eastAsia="Times New Roman" w:hAnsi="Calibri" w:cs="Times New Roman"/>
          <w:b/>
          <w:bCs/>
          <w:sz w:val="20"/>
          <w:u w:val="single"/>
          <w:lang w:eastAsia="fr-FR"/>
        </w:rPr>
      </w:pPr>
      <w:r w:rsidRPr="005B7F60">
        <w:rPr>
          <w:rFonts w:ascii="Calibri" w:eastAsia="Times New Roman" w:hAnsi="Calibri" w:cs="Times New Roman"/>
          <w:b/>
          <w:bCs/>
          <w:sz w:val="20"/>
          <w:u w:val="single"/>
          <w:lang w:eastAsia="fr-FR"/>
        </w:rPr>
        <w:t>Article 5 : Date d’effet, durée, modification, dénonciation</w:t>
      </w:r>
    </w:p>
    <w:p w14:paraId="5AFEA739" w14:textId="77777777" w:rsidR="005B7F60" w:rsidRPr="005B7F60" w:rsidRDefault="005B7F60" w:rsidP="005B7F60">
      <w:pPr>
        <w:keepNext/>
        <w:spacing w:after="0" w:line="240" w:lineRule="auto"/>
        <w:jc w:val="both"/>
        <w:outlineLvl w:val="0"/>
        <w:rPr>
          <w:rFonts w:ascii="Calibri" w:eastAsia="Times New Roman" w:hAnsi="Calibri" w:cs="Times New Roman"/>
          <w:bCs/>
          <w:sz w:val="20"/>
          <w:lang w:eastAsia="fr-FR"/>
        </w:rPr>
      </w:pPr>
      <w:r w:rsidRPr="005B7F60">
        <w:rPr>
          <w:rFonts w:ascii="Calibri" w:eastAsia="Times New Roman" w:hAnsi="Calibri" w:cs="Times New Roman"/>
          <w:bCs/>
          <w:sz w:val="20"/>
          <w:lang w:eastAsia="fr-FR"/>
        </w:rPr>
        <w:t>5.1 La présente convention est conclue pour la durée du remplacement cité à l’article 1, à compter du …………………</w:t>
      </w:r>
      <w:proofErr w:type="gramStart"/>
      <w:r w:rsidRPr="005B7F60">
        <w:rPr>
          <w:rFonts w:ascii="Calibri" w:eastAsia="Times New Roman" w:hAnsi="Calibri" w:cs="Times New Roman"/>
          <w:bCs/>
          <w:sz w:val="20"/>
          <w:lang w:eastAsia="fr-FR"/>
        </w:rPr>
        <w:t>…….</w:t>
      </w:r>
      <w:proofErr w:type="gramEnd"/>
      <w:r w:rsidRPr="005B7F60">
        <w:rPr>
          <w:rFonts w:ascii="Calibri" w:eastAsia="Times New Roman" w:hAnsi="Calibri" w:cs="Times New Roman"/>
          <w:bCs/>
          <w:sz w:val="20"/>
          <w:lang w:eastAsia="fr-FR"/>
        </w:rPr>
        <w:t>. Elle ne pourra pas être renouvelée par avenant.</w:t>
      </w:r>
    </w:p>
    <w:p w14:paraId="76621E3B" w14:textId="77777777" w:rsidR="005B7F60" w:rsidRPr="005B7F60" w:rsidRDefault="005B7F60" w:rsidP="005B7F60">
      <w:pPr>
        <w:keepNext/>
        <w:spacing w:before="60" w:after="60" w:line="240" w:lineRule="auto"/>
        <w:jc w:val="both"/>
        <w:outlineLvl w:val="0"/>
        <w:rPr>
          <w:rFonts w:ascii="Calibri" w:eastAsia="Times New Roman" w:hAnsi="Calibri" w:cs="Times New Roman"/>
          <w:bCs/>
          <w:sz w:val="20"/>
          <w:lang w:eastAsia="fr-FR"/>
        </w:rPr>
      </w:pPr>
      <w:r w:rsidRPr="005B7F60">
        <w:rPr>
          <w:rFonts w:ascii="Calibri" w:eastAsia="Times New Roman" w:hAnsi="Calibri" w:cs="Times New Roman"/>
          <w:bCs/>
          <w:sz w:val="20"/>
          <w:lang w:eastAsia="fr-FR"/>
        </w:rPr>
        <w:t xml:space="preserve">5.2 La présente convention peut être modifiée le cas échéant par voie d’avenant. </w:t>
      </w:r>
    </w:p>
    <w:p w14:paraId="2D2EA62F" w14:textId="77777777" w:rsidR="005B7F60" w:rsidRPr="005B7F60" w:rsidRDefault="005B7F60" w:rsidP="005B7F60">
      <w:pPr>
        <w:keepNext/>
        <w:spacing w:after="0" w:line="240" w:lineRule="auto"/>
        <w:jc w:val="both"/>
        <w:outlineLvl w:val="0"/>
        <w:rPr>
          <w:rFonts w:ascii="Calibri" w:eastAsia="Times New Roman" w:hAnsi="Calibri" w:cs="Times New Roman"/>
          <w:bCs/>
          <w:sz w:val="20"/>
          <w:lang w:eastAsia="fr-FR"/>
        </w:rPr>
      </w:pPr>
      <w:r w:rsidRPr="005B7F60">
        <w:rPr>
          <w:rFonts w:ascii="Calibri" w:eastAsia="Times New Roman" w:hAnsi="Calibri" w:cs="Times New Roman"/>
          <w:bCs/>
          <w:sz w:val="20"/>
          <w:lang w:eastAsia="fr-FR"/>
        </w:rPr>
        <w:t>5.3 La présente convention pourra être dénoncée, par lettre recommandée avec accusé de réception, par l</w:t>
      </w:r>
      <w:r w:rsidRPr="005B7F60">
        <w:rPr>
          <w:rFonts w:ascii="Calibri" w:eastAsia="Times New Roman" w:hAnsi="Calibri" w:cs="Times New Roman" w:hint="eastAsia"/>
          <w:bCs/>
          <w:sz w:val="20"/>
          <w:lang w:eastAsia="fr-FR"/>
        </w:rPr>
        <w:t>’</w:t>
      </w:r>
      <w:r w:rsidRPr="005B7F60">
        <w:rPr>
          <w:rFonts w:ascii="Calibri" w:eastAsia="Times New Roman" w:hAnsi="Calibri" w:cs="Times New Roman"/>
          <w:bCs/>
          <w:sz w:val="20"/>
          <w:lang w:eastAsia="fr-FR"/>
        </w:rPr>
        <w:t>un ou l</w:t>
      </w:r>
      <w:r w:rsidRPr="005B7F60">
        <w:rPr>
          <w:rFonts w:ascii="Calibri" w:eastAsia="Times New Roman" w:hAnsi="Calibri" w:cs="Times New Roman" w:hint="eastAsia"/>
          <w:bCs/>
          <w:sz w:val="20"/>
          <w:lang w:eastAsia="fr-FR"/>
        </w:rPr>
        <w:t>’</w:t>
      </w:r>
      <w:r w:rsidRPr="005B7F60">
        <w:rPr>
          <w:rFonts w:ascii="Calibri" w:eastAsia="Times New Roman" w:hAnsi="Calibri" w:cs="Times New Roman"/>
          <w:bCs/>
          <w:sz w:val="20"/>
          <w:lang w:eastAsia="fr-FR"/>
        </w:rPr>
        <w:t xml:space="preserve">autre des signataires à tout moment sous réserve d’un préavis d’une semaine. </w:t>
      </w:r>
    </w:p>
    <w:p w14:paraId="291410D2" w14:textId="77777777" w:rsidR="005B7F60" w:rsidRPr="005B7F60" w:rsidRDefault="005B7F60" w:rsidP="005B7F60">
      <w:pPr>
        <w:keepNext/>
        <w:spacing w:after="0" w:line="240" w:lineRule="auto"/>
        <w:jc w:val="both"/>
        <w:outlineLvl w:val="0"/>
        <w:rPr>
          <w:rFonts w:ascii="Calibri" w:eastAsia="Times New Roman" w:hAnsi="Calibri" w:cs="Times New Roman"/>
          <w:b/>
          <w:bCs/>
          <w:sz w:val="20"/>
          <w:u w:val="single"/>
          <w:lang w:eastAsia="fr-FR"/>
        </w:rPr>
      </w:pPr>
    </w:p>
    <w:p w14:paraId="01D60C41" w14:textId="77777777" w:rsidR="005B7F60" w:rsidRPr="005B7F60" w:rsidRDefault="005B7F60" w:rsidP="005B7F60">
      <w:pPr>
        <w:keepNext/>
        <w:spacing w:after="0" w:line="240" w:lineRule="auto"/>
        <w:jc w:val="both"/>
        <w:outlineLvl w:val="0"/>
        <w:rPr>
          <w:rFonts w:ascii="Calibri" w:eastAsia="Times New Roman" w:hAnsi="Calibri" w:cs="Times New Roman"/>
          <w:b/>
          <w:bCs/>
          <w:sz w:val="20"/>
          <w:u w:val="single"/>
          <w:lang w:eastAsia="fr-FR"/>
        </w:rPr>
      </w:pPr>
      <w:r w:rsidRPr="005B7F60">
        <w:rPr>
          <w:rFonts w:ascii="Calibri" w:eastAsia="Times New Roman" w:hAnsi="Calibri" w:cs="Times New Roman"/>
          <w:b/>
          <w:bCs/>
          <w:sz w:val="20"/>
          <w:u w:val="single"/>
          <w:lang w:eastAsia="fr-FR"/>
        </w:rPr>
        <w:t xml:space="preserve">Article 6 : Litiges </w:t>
      </w:r>
    </w:p>
    <w:p w14:paraId="0BA0C36D" w14:textId="542771F5" w:rsidR="005B7F60" w:rsidRDefault="005B7F60" w:rsidP="005B7F60">
      <w:pPr>
        <w:keepNext/>
        <w:spacing w:after="0" w:line="240" w:lineRule="auto"/>
        <w:jc w:val="both"/>
        <w:outlineLvl w:val="0"/>
        <w:rPr>
          <w:rFonts w:ascii="Calibri" w:eastAsia="Times New Roman" w:hAnsi="Calibri" w:cs="Times New Roman"/>
          <w:bCs/>
          <w:sz w:val="20"/>
          <w:lang w:eastAsia="fr-FR"/>
        </w:rPr>
      </w:pPr>
      <w:r w:rsidRPr="005B7F60">
        <w:rPr>
          <w:rFonts w:ascii="Calibri" w:eastAsia="Times New Roman" w:hAnsi="Calibri" w:cs="Times New Roman"/>
          <w:bCs/>
          <w:sz w:val="20"/>
          <w:lang w:eastAsia="fr-FR"/>
        </w:rPr>
        <w:t>Les signataires conviennent de mettre en œuvre tous les moyens dont ils disposent pour résoudre de façon amiable tout litige qui pourrait survenir dans l’application de la présente convention. Tout litige relatif à la présente convention et non résolu par la procédure amiable prévue ci-dessus sera soumis à la juridiction compétente.</w:t>
      </w:r>
    </w:p>
    <w:p w14:paraId="084B98FA" w14:textId="77777777" w:rsidR="005B7F60" w:rsidRPr="005B7F60" w:rsidRDefault="005B7F60" w:rsidP="005B7F60">
      <w:pPr>
        <w:keepNext/>
        <w:spacing w:after="0" w:line="240" w:lineRule="auto"/>
        <w:jc w:val="both"/>
        <w:outlineLvl w:val="0"/>
        <w:rPr>
          <w:rFonts w:ascii="Calibri" w:eastAsia="Times New Roman" w:hAnsi="Calibri" w:cs="Times New Roman"/>
          <w:bCs/>
          <w:sz w:val="20"/>
          <w:lang w:eastAsia="fr-FR"/>
        </w:rPr>
      </w:pPr>
    </w:p>
    <w:p w14:paraId="3175EDB7" w14:textId="77777777" w:rsidR="005B7F60" w:rsidRPr="005B7F60" w:rsidRDefault="005B7F60" w:rsidP="005B7F60">
      <w:pPr>
        <w:spacing w:after="0" w:line="240" w:lineRule="auto"/>
        <w:rPr>
          <w:rFonts w:ascii="Calibri" w:eastAsia="Times New Roman" w:hAnsi="Calibri" w:cs="Times New Roman"/>
          <w:sz w:val="20"/>
          <w:lang w:eastAsia="fr-FR"/>
        </w:rPr>
      </w:pPr>
    </w:p>
    <w:p w14:paraId="142D4A09" w14:textId="5738618C" w:rsidR="005B7F60" w:rsidRDefault="005B7F60" w:rsidP="005B7F60">
      <w:pPr>
        <w:tabs>
          <w:tab w:val="left" w:pos="5103"/>
        </w:tabs>
        <w:spacing w:after="0" w:line="240" w:lineRule="auto"/>
        <w:rPr>
          <w:rFonts w:ascii="Calibri" w:eastAsia="Times New Roman" w:hAnsi="Calibri" w:cs="Times New Roman"/>
          <w:sz w:val="20"/>
          <w:lang w:eastAsia="fr-FR"/>
        </w:rPr>
      </w:pPr>
      <w:r w:rsidRPr="005B7F60">
        <w:rPr>
          <w:rFonts w:ascii="Calibri" w:eastAsia="Times New Roman" w:hAnsi="Calibri" w:cs="Times New Roman"/>
          <w:sz w:val="20"/>
          <w:lang w:eastAsia="fr-FR"/>
        </w:rPr>
        <w:lastRenderedPageBreak/>
        <w:t>A ……………………………………………………, le ……………………………………………………</w:t>
      </w:r>
      <w:proofErr w:type="gramStart"/>
      <w:r w:rsidRPr="005B7F60">
        <w:rPr>
          <w:rFonts w:ascii="Calibri" w:eastAsia="Times New Roman" w:hAnsi="Calibri" w:cs="Times New Roman"/>
          <w:sz w:val="20"/>
          <w:lang w:eastAsia="fr-FR"/>
        </w:rPr>
        <w:t>…….</w:t>
      </w:r>
      <w:proofErr w:type="gramEnd"/>
      <w:r w:rsidRPr="005B7F60">
        <w:rPr>
          <w:rFonts w:ascii="Calibri" w:eastAsia="Times New Roman" w:hAnsi="Calibri" w:cs="Times New Roman"/>
          <w:sz w:val="20"/>
          <w:lang w:eastAsia="fr-FR"/>
        </w:rPr>
        <w:t>.,</w:t>
      </w:r>
    </w:p>
    <w:p w14:paraId="29031094" w14:textId="77777777" w:rsidR="005B7F60" w:rsidRPr="005B7F60" w:rsidRDefault="005B7F60" w:rsidP="005B7F60">
      <w:pPr>
        <w:tabs>
          <w:tab w:val="left" w:pos="5103"/>
        </w:tabs>
        <w:spacing w:after="0" w:line="240" w:lineRule="auto"/>
        <w:rPr>
          <w:rFonts w:ascii="Calibri" w:eastAsia="Times New Roman" w:hAnsi="Calibri" w:cs="Times New Roman"/>
          <w:sz w:val="20"/>
          <w:lang w:eastAsia="fr-FR"/>
        </w:rPr>
      </w:pPr>
    </w:p>
    <w:p w14:paraId="287DE737" w14:textId="77777777" w:rsidR="005B7F60" w:rsidRPr="005B7F60" w:rsidRDefault="005B7F60" w:rsidP="005B7F60">
      <w:pPr>
        <w:tabs>
          <w:tab w:val="left" w:pos="5103"/>
        </w:tabs>
        <w:spacing w:after="0" w:line="240" w:lineRule="auto"/>
        <w:rPr>
          <w:rFonts w:ascii="Calibri" w:eastAsia="Times New Roman" w:hAnsi="Calibri" w:cs="Times New Roman"/>
          <w:sz w:val="20"/>
          <w:lang w:eastAsia="fr-FR"/>
        </w:rPr>
      </w:pPr>
    </w:p>
    <w:tbl>
      <w:tblPr>
        <w:tblW w:w="5000" w:type="pct"/>
        <w:tblCellMar>
          <w:left w:w="70" w:type="dxa"/>
          <w:right w:w="70" w:type="dxa"/>
        </w:tblCellMar>
        <w:tblLook w:val="0000" w:firstRow="0" w:lastRow="0" w:firstColumn="0" w:lastColumn="0" w:noHBand="0" w:noVBand="0"/>
      </w:tblPr>
      <w:tblGrid>
        <w:gridCol w:w="5048"/>
        <w:gridCol w:w="4024"/>
      </w:tblGrid>
      <w:tr w:rsidR="005B7F60" w:rsidRPr="005B7F60" w14:paraId="020C686E" w14:textId="77777777" w:rsidTr="0098720D">
        <w:tc>
          <w:tcPr>
            <w:tcW w:w="2782" w:type="pct"/>
          </w:tcPr>
          <w:p w14:paraId="011C040F" w14:textId="77777777" w:rsidR="005B7F60" w:rsidRPr="005B7F60" w:rsidRDefault="005B7F60" w:rsidP="005B7F60">
            <w:pPr>
              <w:spacing w:after="0" w:line="240" w:lineRule="auto"/>
              <w:ind w:right="-70"/>
              <w:jc w:val="center"/>
              <w:rPr>
                <w:rFonts w:ascii="Calibri" w:eastAsia="Times New Roman" w:hAnsi="Calibri" w:cs="Times New Roman"/>
                <w:sz w:val="20"/>
                <w:szCs w:val="20"/>
                <w:lang w:eastAsia="fr-FR"/>
              </w:rPr>
            </w:pPr>
            <w:r w:rsidRPr="005B7F60">
              <w:rPr>
                <w:rFonts w:ascii="Calibri" w:eastAsia="Times New Roman" w:hAnsi="Calibri" w:cs="Times New Roman"/>
                <w:sz w:val="20"/>
                <w:szCs w:val="20"/>
                <w:lang w:eastAsia="fr-FR"/>
              </w:rPr>
              <w:t xml:space="preserve">Le Directeur du CH…………………………………………. </w:t>
            </w:r>
          </w:p>
          <w:p w14:paraId="2AD471D4" w14:textId="657E2079" w:rsidR="005B7F60" w:rsidRDefault="005B7F60" w:rsidP="005B7F60">
            <w:pPr>
              <w:spacing w:after="0" w:line="240" w:lineRule="auto"/>
              <w:ind w:right="-70"/>
              <w:rPr>
                <w:rFonts w:ascii="Calibri" w:eastAsia="Times New Roman" w:hAnsi="Calibri" w:cs="Times New Roman"/>
                <w:sz w:val="20"/>
                <w:szCs w:val="20"/>
                <w:lang w:eastAsia="fr-FR"/>
              </w:rPr>
            </w:pPr>
            <w:r w:rsidRPr="005B7F60">
              <w:rPr>
                <w:rFonts w:ascii="Calibri" w:eastAsia="Times New Roman" w:hAnsi="Calibri" w:cs="Times New Roman"/>
                <w:sz w:val="20"/>
                <w:szCs w:val="20"/>
                <w:lang w:eastAsia="fr-FR"/>
              </w:rPr>
              <w:t xml:space="preserve">                  ……………………………………………………………………….</w:t>
            </w:r>
          </w:p>
          <w:p w14:paraId="32B0BAF8" w14:textId="77777777" w:rsidR="005B7F60" w:rsidRPr="005B7F60" w:rsidRDefault="005B7F60" w:rsidP="005B7F60">
            <w:pPr>
              <w:spacing w:after="0" w:line="240" w:lineRule="auto"/>
              <w:ind w:right="-70"/>
              <w:rPr>
                <w:rFonts w:ascii="Calibri" w:eastAsia="Times New Roman" w:hAnsi="Calibri" w:cs="Times New Roman"/>
                <w:sz w:val="20"/>
                <w:szCs w:val="20"/>
                <w:lang w:eastAsia="fr-FR"/>
              </w:rPr>
            </w:pPr>
          </w:p>
          <w:p w14:paraId="331FA0F4" w14:textId="77777777" w:rsidR="005B7F60" w:rsidRPr="005B7F60" w:rsidRDefault="005B7F60" w:rsidP="005B7F60">
            <w:pPr>
              <w:spacing w:after="0" w:line="240" w:lineRule="auto"/>
              <w:ind w:right="-70"/>
              <w:jc w:val="center"/>
              <w:rPr>
                <w:rFonts w:ascii="Calibri" w:eastAsia="Times New Roman" w:hAnsi="Calibri" w:cs="Times New Roman"/>
                <w:sz w:val="20"/>
                <w:szCs w:val="20"/>
                <w:lang w:eastAsia="fr-FR"/>
              </w:rPr>
            </w:pPr>
            <w:r w:rsidRPr="005B7F60">
              <w:rPr>
                <w:rFonts w:ascii="Calibri" w:eastAsia="Times New Roman" w:hAnsi="Calibri" w:cs="Times New Roman"/>
                <w:sz w:val="20"/>
                <w:szCs w:val="20"/>
                <w:lang w:eastAsia="fr-FR"/>
              </w:rPr>
              <w:t xml:space="preserve">Par </w:t>
            </w:r>
            <w:proofErr w:type="gramStart"/>
            <w:r w:rsidRPr="005B7F60">
              <w:rPr>
                <w:rFonts w:ascii="Calibri" w:eastAsia="Times New Roman" w:hAnsi="Calibri" w:cs="Times New Roman"/>
                <w:sz w:val="20"/>
                <w:szCs w:val="20"/>
                <w:lang w:eastAsia="fr-FR"/>
              </w:rPr>
              <w:t>délégation,…</w:t>
            </w:r>
            <w:proofErr w:type="gramEnd"/>
            <w:r w:rsidRPr="005B7F60">
              <w:rPr>
                <w:rFonts w:ascii="Calibri" w:eastAsia="Times New Roman" w:hAnsi="Calibri" w:cs="Times New Roman"/>
                <w:sz w:val="20"/>
                <w:szCs w:val="20"/>
                <w:lang w:eastAsia="fr-FR"/>
              </w:rPr>
              <w:t>…………………………………………………………</w:t>
            </w:r>
          </w:p>
        </w:tc>
        <w:tc>
          <w:tcPr>
            <w:tcW w:w="2218" w:type="pct"/>
          </w:tcPr>
          <w:p w14:paraId="5F6E908C" w14:textId="77777777" w:rsidR="005B7F60" w:rsidRPr="005B7F60" w:rsidRDefault="005B7F60" w:rsidP="005B7F60">
            <w:pPr>
              <w:spacing w:after="0" w:line="240" w:lineRule="auto"/>
              <w:ind w:right="-70"/>
              <w:jc w:val="center"/>
              <w:rPr>
                <w:rFonts w:ascii="Calibri" w:eastAsia="Times New Roman" w:hAnsi="Calibri" w:cs="Times New Roman"/>
                <w:sz w:val="20"/>
                <w:szCs w:val="20"/>
                <w:lang w:eastAsia="fr-FR"/>
              </w:rPr>
            </w:pPr>
            <w:r w:rsidRPr="005B7F60">
              <w:rPr>
                <w:rFonts w:ascii="Calibri" w:eastAsia="Times New Roman" w:hAnsi="Calibri" w:cs="Times New Roman"/>
                <w:sz w:val="20"/>
                <w:szCs w:val="20"/>
                <w:lang w:eastAsia="fr-FR"/>
              </w:rPr>
              <w:t xml:space="preserve">Le Directeur du CH ……………………………………. </w:t>
            </w:r>
          </w:p>
          <w:p w14:paraId="2FAC37E2" w14:textId="77777777" w:rsidR="005B7F60" w:rsidRPr="005B7F60" w:rsidRDefault="005B7F60" w:rsidP="005B7F60">
            <w:pPr>
              <w:spacing w:after="0" w:line="240" w:lineRule="auto"/>
              <w:ind w:right="-70"/>
              <w:jc w:val="center"/>
              <w:rPr>
                <w:rFonts w:ascii="Calibri" w:eastAsia="Times New Roman" w:hAnsi="Calibri" w:cs="Times New Roman"/>
                <w:sz w:val="20"/>
                <w:szCs w:val="20"/>
                <w:lang w:eastAsia="fr-FR"/>
              </w:rPr>
            </w:pPr>
            <w:r w:rsidRPr="005B7F60">
              <w:rPr>
                <w:rFonts w:ascii="Calibri" w:eastAsia="Times New Roman" w:hAnsi="Calibri" w:cs="Times New Roman"/>
                <w:sz w:val="20"/>
                <w:szCs w:val="20"/>
                <w:lang w:eastAsia="fr-FR"/>
              </w:rPr>
              <w:t>…………………………………………………………………………</w:t>
            </w:r>
          </w:p>
          <w:p w14:paraId="71248E8F" w14:textId="77777777" w:rsidR="005B7F60" w:rsidRDefault="005B7F60" w:rsidP="005B7F60">
            <w:pPr>
              <w:spacing w:after="0" w:line="240" w:lineRule="auto"/>
              <w:ind w:right="-70"/>
              <w:jc w:val="center"/>
              <w:rPr>
                <w:rFonts w:ascii="Calibri" w:eastAsia="Times New Roman" w:hAnsi="Calibri" w:cs="Times New Roman"/>
                <w:sz w:val="20"/>
                <w:szCs w:val="20"/>
                <w:lang w:eastAsia="fr-FR"/>
              </w:rPr>
            </w:pPr>
          </w:p>
          <w:p w14:paraId="7CE89797" w14:textId="41017CFB" w:rsidR="005B7F60" w:rsidRPr="005B7F60" w:rsidRDefault="005B7F60" w:rsidP="005B7F60">
            <w:pPr>
              <w:spacing w:after="0" w:line="240" w:lineRule="auto"/>
              <w:ind w:right="-70"/>
              <w:jc w:val="center"/>
              <w:rPr>
                <w:rFonts w:ascii="Calibri" w:eastAsia="Times New Roman" w:hAnsi="Calibri" w:cs="Times New Roman"/>
                <w:sz w:val="20"/>
                <w:szCs w:val="20"/>
                <w:lang w:eastAsia="fr-FR"/>
              </w:rPr>
            </w:pPr>
            <w:r w:rsidRPr="005B7F60">
              <w:rPr>
                <w:rFonts w:ascii="Calibri" w:eastAsia="Times New Roman" w:hAnsi="Calibri" w:cs="Times New Roman"/>
                <w:sz w:val="20"/>
                <w:szCs w:val="20"/>
                <w:lang w:eastAsia="fr-FR"/>
              </w:rPr>
              <w:t>Par délégation, …………………………………………</w:t>
            </w:r>
          </w:p>
        </w:tc>
      </w:tr>
      <w:tr w:rsidR="005B7F60" w:rsidRPr="005B7F60" w14:paraId="23E0CBAA" w14:textId="77777777" w:rsidTr="0098720D">
        <w:tc>
          <w:tcPr>
            <w:tcW w:w="2782" w:type="pct"/>
          </w:tcPr>
          <w:p w14:paraId="310EFF15" w14:textId="77777777" w:rsidR="005B7F60" w:rsidRPr="005B7F60" w:rsidRDefault="005B7F60" w:rsidP="005B7F60">
            <w:pPr>
              <w:spacing w:after="0" w:line="240" w:lineRule="auto"/>
              <w:ind w:right="-70"/>
              <w:jc w:val="center"/>
              <w:rPr>
                <w:rFonts w:ascii="Calibri" w:eastAsia="Times New Roman" w:hAnsi="Calibri" w:cs="Times New Roman"/>
                <w:sz w:val="20"/>
                <w:szCs w:val="20"/>
                <w:lang w:eastAsia="fr-FR"/>
              </w:rPr>
            </w:pPr>
            <w:r w:rsidRPr="005B7F60">
              <w:rPr>
                <w:rFonts w:ascii="Calibri" w:eastAsia="Times New Roman" w:hAnsi="Calibri" w:cs="Times New Roman"/>
                <w:sz w:val="20"/>
                <w:szCs w:val="20"/>
                <w:lang w:eastAsia="fr-FR"/>
              </w:rPr>
              <w:t>……………………………………………………………………..</w:t>
            </w:r>
          </w:p>
        </w:tc>
        <w:tc>
          <w:tcPr>
            <w:tcW w:w="2218" w:type="pct"/>
          </w:tcPr>
          <w:p w14:paraId="275C882C" w14:textId="77777777" w:rsidR="005B7F60" w:rsidRPr="005B7F60" w:rsidRDefault="005B7F60" w:rsidP="005B7F60">
            <w:pPr>
              <w:spacing w:after="0" w:line="240" w:lineRule="auto"/>
              <w:ind w:right="-70"/>
              <w:jc w:val="center"/>
              <w:rPr>
                <w:rFonts w:ascii="Calibri" w:eastAsia="Times New Roman" w:hAnsi="Calibri" w:cs="Times New Roman"/>
                <w:sz w:val="20"/>
                <w:szCs w:val="20"/>
                <w:lang w:eastAsia="fr-FR"/>
              </w:rPr>
            </w:pPr>
            <w:r w:rsidRPr="005B7F60">
              <w:rPr>
                <w:rFonts w:ascii="Calibri" w:eastAsia="Times New Roman" w:hAnsi="Calibri" w:cs="Times New Roman"/>
                <w:sz w:val="20"/>
                <w:szCs w:val="20"/>
                <w:lang w:eastAsia="fr-FR"/>
              </w:rPr>
              <w:t>……………………………………………………………………….</w:t>
            </w:r>
          </w:p>
        </w:tc>
      </w:tr>
      <w:tr w:rsidR="005B7F60" w:rsidRPr="005B7F60" w14:paraId="73E5689D" w14:textId="77777777" w:rsidTr="0098720D">
        <w:tc>
          <w:tcPr>
            <w:tcW w:w="2782" w:type="pct"/>
          </w:tcPr>
          <w:p w14:paraId="01F1FDC5" w14:textId="77777777" w:rsidR="005B7F60" w:rsidRPr="005B7F60" w:rsidRDefault="005B7F60" w:rsidP="005B7F60">
            <w:pPr>
              <w:spacing w:after="0" w:line="240" w:lineRule="auto"/>
              <w:ind w:right="-70"/>
              <w:jc w:val="center"/>
              <w:rPr>
                <w:rFonts w:ascii="Calibri" w:eastAsia="Times New Roman" w:hAnsi="Calibri" w:cs="Times New Roman"/>
                <w:sz w:val="20"/>
                <w:szCs w:val="20"/>
                <w:lang w:eastAsia="fr-FR"/>
              </w:rPr>
            </w:pPr>
          </w:p>
          <w:p w14:paraId="3BA12D35" w14:textId="77777777" w:rsidR="005B7F60" w:rsidRPr="005B7F60" w:rsidRDefault="005B7F60" w:rsidP="005B7F60">
            <w:pPr>
              <w:spacing w:after="0" w:line="240" w:lineRule="auto"/>
              <w:ind w:right="-70"/>
              <w:jc w:val="center"/>
              <w:rPr>
                <w:rFonts w:ascii="Calibri" w:eastAsia="Times New Roman" w:hAnsi="Calibri" w:cs="Times New Roman"/>
                <w:sz w:val="20"/>
                <w:szCs w:val="20"/>
                <w:lang w:eastAsia="fr-FR"/>
              </w:rPr>
            </w:pPr>
          </w:p>
          <w:p w14:paraId="31501E67" w14:textId="77777777" w:rsidR="005B7F60" w:rsidRPr="005B7F60" w:rsidRDefault="005B7F60" w:rsidP="005B7F60">
            <w:pPr>
              <w:spacing w:after="0" w:line="240" w:lineRule="auto"/>
              <w:ind w:right="-70"/>
              <w:jc w:val="center"/>
              <w:rPr>
                <w:rFonts w:ascii="Calibri" w:eastAsia="Times New Roman" w:hAnsi="Calibri" w:cs="Times New Roman"/>
                <w:sz w:val="20"/>
                <w:szCs w:val="20"/>
                <w:lang w:eastAsia="fr-FR"/>
              </w:rPr>
            </w:pPr>
          </w:p>
          <w:p w14:paraId="69AB1F38" w14:textId="77777777" w:rsidR="005B7F60" w:rsidRPr="005B7F60" w:rsidRDefault="005B7F60" w:rsidP="005B7F60">
            <w:pPr>
              <w:spacing w:after="0" w:line="240" w:lineRule="auto"/>
              <w:ind w:right="-70"/>
              <w:jc w:val="center"/>
              <w:rPr>
                <w:rFonts w:ascii="Calibri" w:eastAsia="Times New Roman" w:hAnsi="Calibri" w:cs="Times New Roman"/>
                <w:sz w:val="20"/>
                <w:szCs w:val="20"/>
                <w:lang w:eastAsia="fr-FR"/>
              </w:rPr>
            </w:pPr>
          </w:p>
          <w:p w14:paraId="64D9A452" w14:textId="77777777" w:rsidR="005B7F60" w:rsidRPr="005B7F60" w:rsidRDefault="005B7F60" w:rsidP="005B7F60">
            <w:pPr>
              <w:spacing w:after="0" w:line="240" w:lineRule="auto"/>
              <w:ind w:right="-70"/>
              <w:jc w:val="center"/>
              <w:rPr>
                <w:rFonts w:ascii="Calibri" w:eastAsia="Times New Roman" w:hAnsi="Calibri" w:cs="Times New Roman"/>
                <w:sz w:val="20"/>
                <w:szCs w:val="20"/>
                <w:lang w:eastAsia="fr-FR"/>
              </w:rPr>
            </w:pPr>
          </w:p>
          <w:p w14:paraId="0C81DD18" w14:textId="77777777" w:rsidR="005B7F60" w:rsidRPr="005B7F60" w:rsidRDefault="005B7F60" w:rsidP="005B7F60">
            <w:pPr>
              <w:spacing w:after="0" w:line="240" w:lineRule="auto"/>
              <w:ind w:right="-70"/>
              <w:jc w:val="center"/>
              <w:rPr>
                <w:rFonts w:ascii="Calibri" w:eastAsia="Times New Roman" w:hAnsi="Calibri" w:cs="Times New Roman"/>
                <w:sz w:val="20"/>
                <w:szCs w:val="20"/>
                <w:lang w:eastAsia="fr-FR"/>
              </w:rPr>
            </w:pPr>
          </w:p>
        </w:tc>
        <w:tc>
          <w:tcPr>
            <w:tcW w:w="2218" w:type="pct"/>
          </w:tcPr>
          <w:p w14:paraId="6D0BAC7F" w14:textId="77777777" w:rsidR="005B7F60" w:rsidRPr="005B7F60" w:rsidRDefault="005B7F60" w:rsidP="005B7F60">
            <w:pPr>
              <w:spacing w:after="0" w:line="240" w:lineRule="auto"/>
              <w:ind w:right="-70"/>
              <w:jc w:val="center"/>
              <w:rPr>
                <w:rFonts w:ascii="Calibri" w:eastAsia="Times New Roman" w:hAnsi="Calibri" w:cs="Times New Roman"/>
                <w:sz w:val="20"/>
                <w:szCs w:val="20"/>
                <w:lang w:eastAsia="fr-FR"/>
              </w:rPr>
            </w:pPr>
          </w:p>
        </w:tc>
      </w:tr>
      <w:tr w:rsidR="005B7F60" w:rsidRPr="005B7F60" w14:paraId="3ABF280A" w14:textId="77777777" w:rsidTr="0098720D">
        <w:tc>
          <w:tcPr>
            <w:tcW w:w="5000" w:type="pct"/>
            <w:gridSpan w:val="2"/>
          </w:tcPr>
          <w:p w14:paraId="42EB3F34" w14:textId="77777777" w:rsidR="005B7F60" w:rsidRPr="005B7F60" w:rsidRDefault="005B7F60" w:rsidP="005B7F60">
            <w:pPr>
              <w:spacing w:after="0" w:line="240" w:lineRule="auto"/>
              <w:ind w:right="-70"/>
              <w:jc w:val="center"/>
              <w:rPr>
                <w:rFonts w:ascii="Calibri" w:eastAsia="Times New Roman" w:hAnsi="Calibri" w:cs="Times New Roman"/>
                <w:sz w:val="20"/>
                <w:szCs w:val="20"/>
                <w:lang w:eastAsia="fr-FR"/>
              </w:rPr>
            </w:pPr>
            <w:r w:rsidRPr="005B7F60">
              <w:rPr>
                <w:rFonts w:ascii="Calibri" w:eastAsia="Times New Roman" w:hAnsi="Calibri" w:cs="Times New Roman"/>
                <w:sz w:val="20"/>
                <w:szCs w:val="20"/>
                <w:lang w:eastAsia="fr-FR"/>
              </w:rPr>
              <w:t xml:space="preserve">Le praticien, </w:t>
            </w:r>
          </w:p>
          <w:p w14:paraId="6C4B8570" w14:textId="77777777" w:rsidR="005B7F60" w:rsidRDefault="005B7F60" w:rsidP="005B7F60">
            <w:pPr>
              <w:spacing w:after="0" w:line="240" w:lineRule="auto"/>
              <w:ind w:right="-70"/>
              <w:jc w:val="center"/>
              <w:rPr>
                <w:rFonts w:ascii="Calibri" w:eastAsia="Times New Roman" w:hAnsi="Calibri" w:cs="Times New Roman"/>
                <w:sz w:val="20"/>
                <w:szCs w:val="20"/>
                <w:lang w:eastAsia="fr-FR"/>
              </w:rPr>
            </w:pPr>
            <w:r w:rsidRPr="005B7F60">
              <w:rPr>
                <w:rFonts w:ascii="Calibri" w:eastAsia="Times New Roman" w:hAnsi="Calibri" w:cs="Times New Roman"/>
                <w:sz w:val="20"/>
                <w:szCs w:val="20"/>
                <w:lang w:eastAsia="fr-FR"/>
              </w:rPr>
              <w:t>Professeur/Docteur……………………………………</w:t>
            </w:r>
            <w:r>
              <w:rPr>
                <w:rFonts w:ascii="Calibri" w:eastAsia="Times New Roman" w:hAnsi="Calibri" w:cs="Times New Roman"/>
                <w:sz w:val="20"/>
                <w:szCs w:val="20"/>
                <w:lang w:eastAsia="fr-FR"/>
              </w:rPr>
              <w:t>………………………………………………</w:t>
            </w:r>
          </w:p>
          <w:p w14:paraId="55E48495" w14:textId="146B1D30" w:rsidR="007C4E16" w:rsidRPr="005B7F60" w:rsidRDefault="007C4E16" w:rsidP="005B7F60">
            <w:pPr>
              <w:spacing w:after="0" w:line="240" w:lineRule="auto"/>
              <w:ind w:right="-70"/>
              <w:jc w:val="center"/>
              <w:rPr>
                <w:rFonts w:ascii="Calibri" w:eastAsia="Times New Roman" w:hAnsi="Calibri" w:cs="Times New Roman"/>
                <w:sz w:val="20"/>
                <w:szCs w:val="20"/>
                <w:lang w:eastAsia="fr-FR"/>
              </w:rPr>
            </w:pPr>
          </w:p>
        </w:tc>
      </w:tr>
    </w:tbl>
    <w:p w14:paraId="526FCE4A" w14:textId="77777777" w:rsidR="005B7F60" w:rsidRPr="005B7F60" w:rsidRDefault="005B7F60" w:rsidP="005B7F60">
      <w:pPr>
        <w:spacing w:after="0" w:line="240" w:lineRule="auto"/>
        <w:rPr>
          <w:rFonts w:ascii="Calibri" w:eastAsia="Times New Roman" w:hAnsi="Calibri" w:cs="Times New Roman"/>
          <w:sz w:val="20"/>
          <w:szCs w:val="20"/>
          <w:lang w:eastAsia="fr-FR"/>
        </w:rPr>
      </w:pPr>
    </w:p>
    <w:p w14:paraId="6E8E2CEE" w14:textId="70629F55" w:rsidR="007C4E16" w:rsidRDefault="007C4E16">
      <w:pPr>
        <w:rPr>
          <w:rFonts w:cstheme="minorHAnsi"/>
        </w:rPr>
      </w:pPr>
      <w:r>
        <w:rPr>
          <w:rFonts w:cstheme="minorHAnsi"/>
        </w:rPr>
        <w:br w:type="page"/>
      </w:r>
    </w:p>
    <w:p w14:paraId="19B8C796" w14:textId="50536ED0" w:rsidR="00AB58F5" w:rsidRDefault="00AB58F5" w:rsidP="00AB58F5">
      <w:pPr>
        <w:jc w:val="both"/>
        <w:rPr>
          <w:rFonts w:ascii="Calibri" w:eastAsia="Times New Roman" w:hAnsi="Calibri" w:cs="Times New Roman"/>
          <w:sz w:val="18"/>
          <w:szCs w:val="20"/>
          <w:lang w:eastAsia="fr-FR"/>
        </w:rPr>
      </w:pPr>
      <w:r w:rsidRPr="00AB58F5">
        <w:rPr>
          <w:rFonts w:ascii="Calibri" w:eastAsia="Times New Roman" w:hAnsi="Calibri" w:cs="Times New Roman"/>
          <w:sz w:val="18"/>
          <w:szCs w:val="20"/>
          <w:lang w:eastAsia="fr-FR"/>
        </w:rPr>
        <w:lastRenderedPageBreak/>
        <w:t xml:space="preserve">Annexe </w:t>
      </w:r>
      <w:r w:rsidR="00072FF2">
        <w:rPr>
          <w:rFonts w:ascii="Calibri" w:eastAsia="Times New Roman" w:hAnsi="Calibri" w:cs="Times New Roman"/>
          <w:sz w:val="18"/>
          <w:szCs w:val="20"/>
          <w:lang w:eastAsia="fr-FR"/>
        </w:rPr>
        <w:t>2</w:t>
      </w:r>
    </w:p>
    <w:p w14:paraId="10D75F03" w14:textId="3AC5782C" w:rsidR="00AB58F5" w:rsidRPr="005B7F60" w:rsidRDefault="00AB58F5" w:rsidP="00AB58F5">
      <w:pPr>
        <w:pBdr>
          <w:top w:val="single" w:sz="4" w:space="1" w:color="auto"/>
          <w:left w:val="single" w:sz="4" w:space="4" w:color="auto"/>
          <w:bottom w:val="single" w:sz="4" w:space="1" w:color="auto"/>
          <w:right w:val="single" w:sz="4" w:space="4" w:color="auto"/>
        </w:pBdr>
        <w:shd w:val="pct25" w:color="auto" w:fill="FFFFFF"/>
        <w:spacing w:after="0" w:line="240" w:lineRule="auto"/>
        <w:jc w:val="center"/>
        <w:rPr>
          <w:rFonts w:ascii="Calibri" w:eastAsia="Times New Roman" w:hAnsi="Calibri" w:cs="Times New Roman"/>
          <w:b/>
          <w:sz w:val="20"/>
          <w:szCs w:val="20"/>
          <w:lang w:eastAsia="fr-FR"/>
        </w:rPr>
      </w:pPr>
      <w:r>
        <w:rPr>
          <w:rFonts w:ascii="Calibri" w:eastAsia="Times New Roman" w:hAnsi="Calibri" w:cs="Times New Roman"/>
          <w:b/>
          <w:sz w:val="20"/>
          <w:szCs w:val="20"/>
          <w:highlight w:val="lightGray"/>
          <w:lang w:eastAsia="fr-FR"/>
        </w:rPr>
        <w:t>MODULATIONS DE LA PRIME DE SOLIDARITE TERRITORIALE</w:t>
      </w:r>
      <w:r w:rsidR="0098720D">
        <w:rPr>
          <w:rFonts w:ascii="Calibri" w:eastAsia="Times New Roman" w:hAnsi="Calibri" w:cs="Times New Roman"/>
          <w:b/>
          <w:sz w:val="20"/>
          <w:szCs w:val="20"/>
          <w:highlight w:val="lightGray"/>
          <w:lang w:eastAsia="fr-FR"/>
        </w:rPr>
        <w:t xml:space="preserve"> (PST)</w:t>
      </w:r>
    </w:p>
    <w:p w14:paraId="0A37918C" w14:textId="77777777" w:rsidR="00AB58F5" w:rsidRDefault="00AB58F5" w:rsidP="00AB58F5">
      <w:pPr>
        <w:jc w:val="both"/>
      </w:pPr>
    </w:p>
    <w:p w14:paraId="48670BB6" w14:textId="714CB218" w:rsidR="0098720D" w:rsidRDefault="0098720D" w:rsidP="0098720D">
      <w:pPr>
        <w:jc w:val="both"/>
      </w:pPr>
      <w:r w:rsidRPr="0098720D">
        <w:t xml:space="preserve">Après avis de la commission régionale paritaire (CRP), le Directeur général de l’ARS a la possibilité de fixer une majoration ou une minoration du montant de la prime dans la limite de 20% des montants prévus par arrêté par établissement, par spécialité. </w:t>
      </w:r>
    </w:p>
    <w:p w14:paraId="2F6251FF" w14:textId="21328640" w:rsidR="0098720D" w:rsidRDefault="0098720D" w:rsidP="0098720D">
      <w:pPr>
        <w:jc w:val="both"/>
        <w:rPr>
          <w:rFonts w:ascii="Calibri" w:hAnsi="Calibri" w:cs="Calibri"/>
        </w:rPr>
      </w:pPr>
      <w:r>
        <w:t xml:space="preserve">Les parties à la convention-cadre, l’ARS Nouvelle-Aquitaine et la FHF Nouvelle-Aquitaine se sont accordées sur une évaluation régulière des besoins et réponses </w:t>
      </w:r>
      <w:r>
        <w:rPr>
          <w:rFonts w:ascii="Calibri" w:hAnsi="Calibri" w:cs="Calibri"/>
        </w:rPr>
        <w:t>recensées dans le cadre de la mise en œuvre du dispositif qui pourront fonder une décision de modulation des montants</w:t>
      </w:r>
      <w:r w:rsidR="000564CF">
        <w:rPr>
          <w:rFonts w:ascii="Calibri" w:hAnsi="Calibri" w:cs="Calibri"/>
        </w:rPr>
        <w:t xml:space="preserve"> au regard et en cohérence avec les tarifs proposés dans les régions limitrophes</w:t>
      </w:r>
      <w:r>
        <w:rPr>
          <w:rFonts w:ascii="Calibri" w:hAnsi="Calibri" w:cs="Calibri"/>
        </w:rPr>
        <w:t> :</w:t>
      </w:r>
    </w:p>
    <w:p w14:paraId="3655956E" w14:textId="7ABAB6EC" w:rsidR="0098720D" w:rsidRPr="0098720D" w:rsidRDefault="0098720D" w:rsidP="0098720D">
      <w:pPr>
        <w:pStyle w:val="Paragraphedeliste"/>
        <w:numPr>
          <w:ilvl w:val="0"/>
          <w:numId w:val="17"/>
        </w:numPr>
        <w:jc w:val="both"/>
      </w:pPr>
      <w:r>
        <w:rPr>
          <w:rFonts w:ascii="Calibri" w:hAnsi="Calibri" w:cs="Calibri"/>
        </w:rPr>
        <w:t>P</w:t>
      </w:r>
      <w:r w:rsidRPr="0098720D">
        <w:rPr>
          <w:rFonts w:ascii="Calibri" w:hAnsi="Calibri" w:cs="Calibri"/>
        </w:rPr>
        <w:t>ar spécialité</w:t>
      </w:r>
      <w:r>
        <w:rPr>
          <w:rFonts w:ascii="Calibri" w:hAnsi="Calibri" w:cs="Calibri"/>
        </w:rPr>
        <w:t xml:space="preserve"> pour prendre en compte les tensions dans certains secteurs/disciplines ;</w:t>
      </w:r>
    </w:p>
    <w:p w14:paraId="705B0B64" w14:textId="690BAC1C" w:rsidR="0098720D" w:rsidRPr="0098720D" w:rsidRDefault="0098720D" w:rsidP="0098720D">
      <w:pPr>
        <w:pStyle w:val="Paragraphedeliste"/>
        <w:numPr>
          <w:ilvl w:val="0"/>
          <w:numId w:val="17"/>
        </w:numPr>
        <w:jc w:val="both"/>
      </w:pPr>
      <w:r>
        <w:rPr>
          <w:rFonts w:ascii="Calibri" w:hAnsi="Calibri" w:cs="Calibri"/>
        </w:rPr>
        <w:t>Par localisation, territoire ou</w:t>
      </w:r>
      <w:r w:rsidRPr="0098720D">
        <w:rPr>
          <w:rFonts w:ascii="Calibri" w:hAnsi="Calibri" w:cs="Calibri"/>
        </w:rPr>
        <w:t xml:space="preserve"> établissement </w:t>
      </w:r>
      <w:r>
        <w:rPr>
          <w:rFonts w:ascii="Calibri" w:hAnsi="Calibri" w:cs="Calibri"/>
        </w:rPr>
        <w:t>afin de</w:t>
      </w:r>
      <w:r w:rsidRPr="0098720D">
        <w:rPr>
          <w:rFonts w:ascii="Calibri" w:hAnsi="Calibri" w:cs="Calibri"/>
        </w:rPr>
        <w:t xml:space="preserve"> tenir compte du contexte local et des tensions plus ou moins importantes en matière de recrutement médical dans la région</w:t>
      </w:r>
      <w:r w:rsidR="000564CF">
        <w:rPr>
          <w:rFonts w:ascii="Calibri" w:hAnsi="Calibri" w:cs="Calibri"/>
        </w:rPr>
        <w:t xml:space="preserve"> sans encourager de concurrence entre établissements</w:t>
      </w:r>
      <w:r>
        <w:rPr>
          <w:rFonts w:ascii="Calibri" w:hAnsi="Calibri" w:cs="Calibri"/>
        </w:rPr>
        <w:t> ;</w:t>
      </w:r>
    </w:p>
    <w:p w14:paraId="3E4639C4" w14:textId="582A4A72" w:rsidR="0098720D" w:rsidRDefault="0098720D" w:rsidP="0098720D">
      <w:pPr>
        <w:pStyle w:val="Paragraphedeliste"/>
        <w:numPr>
          <w:ilvl w:val="0"/>
          <w:numId w:val="17"/>
        </w:numPr>
        <w:jc w:val="both"/>
      </w:pPr>
      <w:r>
        <w:t>Par période</w:t>
      </w:r>
      <w:r w:rsidR="000564CF">
        <w:t>s</w:t>
      </w:r>
      <w:r w:rsidRPr="0098720D">
        <w:rPr>
          <w:rFonts w:ascii="Calibri" w:hAnsi="Calibri" w:cs="Calibri"/>
        </w:rPr>
        <w:t xml:space="preserve"> </w:t>
      </w:r>
      <w:r>
        <w:rPr>
          <w:rFonts w:ascii="Calibri" w:hAnsi="Calibri" w:cs="Calibri"/>
        </w:rPr>
        <w:t>annuelles</w:t>
      </w:r>
      <w:r w:rsidRPr="0098720D">
        <w:rPr>
          <w:rFonts w:ascii="Calibri" w:hAnsi="Calibri" w:cs="Calibri"/>
        </w:rPr>
        <w:t xml:space="preserve"> </w:t>
      </w:r>
      <w:r>
        <w:rPr>
          <w:rFonts w:ascii="Calibri" w:hAnsi="Calibri" w:cs="Calibri"/>
        </w:rPr>
        <w:t>de remplacement</w:t>
      </w:r>
      <w:r w:rsidR="000564CF">
        <w:rPr>
          <w:rFonts w:ascii="Calibri" w:hAnsi="Calibri" w:cs="Calibri"/>
        </w:rPr>
        <w:t xml:space="preserve"> en particulier pendant les périodes de vacances scolaires estivales ou de fin de fin d’année</w:t>
      </w:r>
    </w:p>
    <w:p w14:paraId="7AE0C98C" w14:textId="3EEECBA0" w:rsidR="0098720D" w:rsidRDefault="0098720D" w:rsidP="0098720D">
      <w:pPr>
        <w:pStyle w:val="Paragraphedeliste"/>
        <w:numPr>
          <w:ilvl w:val="0"/>
          <w:numId w:val="17"/>
        </w:numPr>
        <w:jc w:val="both"/>
      </w:pPr>
      <w:r>
        <w:t>Par tout autre critère supplémentaire</w:t>
      </w:r>
      <w:r w:rsidR="000564CF">
        <w:t>.</w:t>
      </w:r>
    </w:p>
    <w:p w14:paraId="6A069B21" w14:textId="25C18E1A" w:rsidR="00AA6729" w:rsidRDefault="00AA6729" w:rsidP="00AA6729">
      <w:pPr>
        <w:jc w:val="both"/>
      </w:pPr>
    </w:p>
    <w:p w14:paraId="0D753CF0" w14:textId="70C45F93" w:rsidR="00AA6729" w:rsidRDefault="00AA6729">
      <w:r>
        <w:br w:type="page"/>
      </w:r>
      <w:r w:rsidR="00517491" w:rsidRPr="00517491">
        <w:rPr>
          <w:noProof/>
        </w:rPr>
        <w:lastRenderedPageBreak/>
        <w:drawing>
          <wp:inline distT="0" distB="0" distL="0" distR="0" wp14:anchorId="39E2F4D1" wp14:editId="2AF2653B">
            <wp:extent cx="5381625" cy="2411747"/>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0042" cy="2415519"/>
                    </a:xfrm>
                    <a:prstGeom prst="rect">
                      <a:avLst/>
                    </a:prstGeom>
                    <a:noFill/>
                    <a:ln>
                      <a:noFill/>
                    </a:ln>
                  </pic:spPr>
                </pic:pic>
              </a:graphicData>
            </a:graphic>
          </wp:inline>
        </w:drawing>
      </w:r>
    </w:p>
    <w:p w14:paraId="389381C4" w14:textId="1B9F2777" w:rsidR="00517491" w:rsidRDefault="00517491">
      <w:r w:rsidRPr="00517491">
        <w:rPr>
          <w:noProof/>
        </w:rPr>
        <w:drawing>
          <wp:inline distT="0" distB="0" distL="0" distR="0" wp14:anchorId="69D3BB09" wp14:editId="1F97FAB7">
            <wp:extent cx="5410200" cy="2543333"/>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5925" cy="2546024"/>
                    </a:xfrm>
                    <a:prstGeom prst="rect">
                      <a:avLst/>
                    </a:prstGeom>
                    <a:noFill/>
                    <a:ln>
                      <a:noFill/>
                    </a:ln>
                  </pic:spPr>
                </pic:pic>
              </a:graphicData>
            </a:graphic>
          </wp:inline>
        </w:drawing>
      </w:r>
    </w:p>
    <w:p w14:paraId="43B9BEA5" w14:textId="30226353" w:rsidR="00517491" w:rsidRDefault="00517491">
      <w:r w:rsidRPr="00517491">
        <w:rPr>
          <w:noProof/>
        </w:rPr>
        <w:drawing>
          <wp:inline distT="0" distB="0" distL="0" distR="0" wp14:anchorId="5D116506" wp14:editId="750F5A38">
            <wp:extent cx="5391150" cy="2913067"/>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36" cy="2917869"/>
                    </a:xfrm>
                    <a:prstGeom prst="rect">
                      <a:avLst/>
                    </a:prstGeom>
                    <a:noFill/>
                    <a:ln>
                      <a:noFill/>
                    </a:ln>
                  </pic:spPr>
                </pic:pic>
              </a:graphicData>
            </a:graphic>
          </wp:inline>
        </w:drawing>
      </w:r>
    </w:p>
    <w:p w14:paraId="3249274B" w14:textId="0B18BED5" w:rsidR="00517491" w:rsidRDefault="00517491">
      <w:r w:rsidRPr="00517491">
        <w:rPr>
          <w:noProof/>
        </w:rPr>
        <w:lastRenderedPageBreak/>
        <w:drawing>
          <wp:inline distT="0" distB="0" distL="0" distR="0" wp14:anchorId="3000339E" wp14:editId="3941E4C7">
            <wp:extent cx="5090820" cy="22193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4329" cy="2220855"/>
                    </a:xfrm>
                    <a:prstGeom prst="rect">
                      <a:avLst/>
                    </a:prstGeom>
                    <a:noFill/>
                    <a:ln>
                      <a:noFill/>
                    </a:ln>
                  </pic:spPr>
                </pic:pic>
              </a:graphicData>
            </a:graphic>
          </wp:inline>
        </w:drawing>
      </w:r>
    </w:p>
    <w:p w14:paraId="4F5DA71A" w14:textId="534AEBD1" w:rsidR="00517491" w:rsidRDefault="00517491">
      <w:r w:rsidRPr="00517491">
        <w:rPr>
          <w:noProof/>
        </w:rPr>
        <w:drawing>
          <wp:inline distT="0" distB="0" distL="0" distR="0" wp14:anchorId="1572EC37" wp14:editId="29F91297">
            <wp:extent cx="5090795" cy="219173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1449" cy="2196319"/>
                    </a:xfrm>
                    <a:prstGeom prst="rect">
                      <a:avLst/>
                    </a:prstGeom>
                    <a:noFill/>
                    <a:ln>
                      <a:noFill/>
                    </a:ln>
                  </pic:spPr>
                </pic:pic>
              </a:graphicData>
            </a:graphic>
          </wp:inline>
        </w:drawing>
      </w:r>
    </w:p>
    <w:p w14:paraId="7C459D45" w14:textId="3F107F41" w:rsidR="00517491" w:rsidRDefault="00517491">
      <w:r w:rsidRPr="00517491">
        <w:rPr>
          <w:noProof/>
        </w:rPr>
        <w:drawing>
          <wp:inline distT="0" distB="0" distL="0" distR="0" wp14:anchorId="3A7102C7" wp14:editId="5EE62B1A">
            <wp:extent cx="5760720" cy="2451561"/>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451561"/>
                    </a:xfrm>
                    <a:prstGeom prst="rect">
                      <a:avLst/>
                    </a:prstGeom>
                    <a:noFill/>
                    <a:ln>
                      <a:noFill/>
                    </a:ln>
                  </pic:spPr>
                </pic:pic>
              </a:graphicData>
            </a:graphic>
          </wp:inline>
        </w:drawing>
      </w:r>
    </w:p>
    <w:p w14:paraId="76EEAF49" w14:textId="41684350" w:rsidR="00517491" w:rsidRDefault="00517491"/>
    <w:p w14:paraId="57EB218A" w14:textId="72727DED" w:rsidR="00517491" w:rsidRDefault="00517491"/>
    <w:p w14:paraId="2D55E249" w14:textId="52D6E7A8" w:rsidR="00517491" w:rsidRDefault="00517491"/>
    <w:p w14:paraId="1981E968" w14:textId="27E3F84D" w:rsidR="00517491" w:rsidRDefault="00517491"/>
    <w:p w14:paraId="6FB95A51" w14:textId="28164D40" w:rsidR="00517491" w:rsidRDefault="00517491">
      <w:r w:rsidRPr="00517491">
        <w:rPr>
          <w:noProof/>
        </w:rPr>
        <w:lastRenderedPageBreak/>
        <w:drawing>
          <wp:inline distT="0" distB="0" distL="0" distR="0" wp14:anchorId="35016F76" wp14:editId="11AFFF4C">
            <wp:extent cx="4714875" cy="206054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2108" cy="2072446"/>
                    </a:xfrm>
                    <a:prstGeom prst="rect">
                      <a:avLst/>
                    </a:prstGeom>
                    <a:noFill/>
                    <a:ln>
                      <a:noFill/>
                    </a:ln>
                  </pic:spPr>
                </pic:pic>
              </a:graphicData>
            </a:graphic>
          </wp:inline>
        </w:drawing>
      </w:r>
    </w:p>
    <w:p w14:paraId="7A9E68BD" w14:textId="35040688" w:rsidR="00517491" w:rsidRDefault="00517491">
      <w:r w:rsidRPr="00517491">
        <w:rPr>
          <w:noProof/>
        </w:rPr>
        <w:drawing>
          <wp:inline distT="0" distB="0" distL="0" distR="0" wp14:anchorId="3F11D1AD" wp14:editId="4D51A0D6">
            <wp:extent cx="4638675" cy="2037800"/>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0747" cy="2043103"/>
                    </a:xfrm>
                    <a:prstGeom prst="rect">
                      <a:avLst/>
                    </a:prstGeom>
                    <a:noFill/>
                    <a:ln>
                      <a:noFill/>
                    </a:ln>
                  </pic:spPr>
                </pic:pic>
              </a:graphicData>
            </a:graphic>
          </wp:inline>
        </w:drawing>
      </w:r>
    </w:p>
    <w:p w14:paraId="767B59A8" w14:textId="59A5F5AE" w:rsidR="00517491" w:rsidRDefault="00517491">
      <w:r w:rsidRPr="00517491">
        <w:rPr>
          <w:noProof/>
        </w:rPr>
        <w:drawing>
          <wp:inline distT="0" distB="0" distL="0" distR="0" wp14:anchorId="78BB1DBF" wp14:editId="5A428A01">
            <wp:extent cx="4467225" cy="1979695"/>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9984" cy="1985349"/>
                    </a:xfrm>
                    <a:prstGeom prst="rect">
                      <a:avLst/>
                    </a:prstGeom>
                    <a:noFill/>
                    <a:ln>
                      <a:noFill/>
                    </a:ln>
                  </pic:spPr>
                </pic:pic>
              </a:graphicData>
            </a:graphic>
          </wp:inline>
        </w:drawing>
      </w:r>
    </w:p>
    <w:p w14:paraId="4ECEF0F9" w14:textId="7D5B7B81" w:rsidR="00517491" w:rsidRDefault="00517491">
      <w:r w:rsidRPr="00517491">
        <w:rPr>
          <w:noProof/>
        </w:rPr>
        <w:drawing>
          <wp:inline distT="0" distB="0" distL="0" distR="0" wp14:anchorId="37430F79" wp14:editId="7161C69F">
            <wp:extent cx="4324350" cy="1889279"/>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2191" cy="1897074"/>
                    </a:xfrm>
                    <a:prstGeom prst="rect">
                      <a:avLst/>
                    </a:prstGeom>
                    <a:noFill/>
                    <a:ln>
                      <a:noFill/>
                    </a:ln>
                  </pic:spPr>
                </pic:pic>
              </a:graphicData>
            </a:graphic>
          </wp:inline>
        </w:drawing>
      </w:r>
    </w:p>
    <w:p w14:paraId="399DF42E" w14:textId="27D17333" w:rsidR="00203331" w:rsidRDefault="00203331">
      <w:r w:rsidRPr="00203331">
        <w:rPr>
          <w:noProof/>
        </w:rPr>
        <w:lastRenderedPageBreak/>
        <w:drawing>
          <wp:inline distT="0" distB="0" distL="0" distR="0" wp14:anchorId="66B82D4B" wp14:editId="713560DA">
            <wp:extent cx="5168515" cy="23336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1747" cy="2335084"/>
                    </a:xfrm>
                    <a:prstGeom prst="rect">
                      <a:avLst/>
                    </a:prstGeom>
                    <a:noFill/>
                    <a:ln>
                      <a:noFill/>
                    </a:ln>
                  </pic:spPr>
                </pic:pic>
              </a:graphicData>
            </a:graphic>
          </wp:inline>
        </w:drawing>
      </w:r>
    </w:p>
    <w:p w14:paraId="293D3A94" w14:textId="44B2E19F" w:rsidR="00203331" w:rsidRDefault="00203331">
      <w:r w:rsidRPr="00203331">
        <w:rPr>
          <w:noProof/>
        </w:rPr>
        <w:drawing>
          <wp:inline distT="0" distB="0" distL="0" distR="0" wp14:anchorId="66FE979F" wp14:editId="7B5A6E2E">
            <wp:extent cx="4943475" cy="28194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2819400"/>
                    </a:xfrm>
                    <a:prstGeom prst="rect">
                      <a:avLst/>
                    </a:prstGeom>
                    <a:noFill/>
                    <a:ln>
                      <a:noFill/>
                    </a:ln>
                  </pic:spPr>
                </pic:pic>
              </a:graphicData>
            </a:graphic>
          </wp:inline>
        </w:drawing>
      </w:r>
    </w:p>
    <w:p w14:paraId="1D866955" w14:textId="640B2D8C" w:rsidR="00203331" w:rsidRDefault="00203331"/>
    <w:p w14:paraId="1BDF5231" w14:textId="77777777" w:rsidR="00203331" w:rsidRDefault="00203331"/>
    <w:p w14:paraId="2117DAFF" w14:textId="7A6CE5A6" w:rsidR="00203331" w:rsidRDefault="00203331">
      <w:r w:rsidRPr="00203331">
        <w:rPr>
          <w:noProof/>
        </w:rPr>
        <w:drawing>
          <wp:inline distT="0" distB="0" distL="0" distR="0" wp14:anchorId="524D84CC" wp14:editId="7FF1CDB0">
            <wp:extent cx="3705225" cy="200961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6825" cy="2015905"/>
                    </a:xfrm>
                    <a:prstGeom prst="rect">
                      <a:avLst/>
                    </a:prstGeom>
                    <a:noFill/>
                    <a:ln>
                      <a:noFill/>
                    </a:ln>
                  </pic:spPr>
                </pic:pic>
              </a:graphicData>
            </a:graphic>
          </wp:inline>
        </w:drawing>
      </w:r>
    </w:p>
    <w:p w14:paraId="3EB3164E" w14:textId="2958CF78" w:rsidR="00203331" w:rsidRDefault="00203331"/>
    <w:p w14:paraId="4F1BE764" w14:textId="0218BFFF" w:rsidR="00203331" w:rsidRDefault="00203331">
      <w:r w:rsidRPr="00203331">
        <w:rPr>
          <w:noProof/>
        </w:rPr>
        <w:lastRenderedPageBreak/>
        <w:drawing>
          <wp:inline distT="0" distB="0" distL="0" distR="0" wp14:anchorId="3FE8D898" wp14:editId="06925867">
            <wp:extent cx="5760720" cy="257183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571834"/>
                    </a:xfrm>
                    <a:prstGeom prst="rect">
                      <a:avLst/>
                    </a:prstGeom>
                    <a:noFill/>
                    <a:ln>
                      <a:noFill/>
                    </a:ln>
                  </pic:spPr>
                </pic:pic>
              </a:graphicData>
            </a:graphic>
          </wp:inline>
        </w:drawing>
      </w:r>
    </w:p>
    <w:p w14:paraId="0A8A3D02" w14:textId="43E90DB6" w:rsidR="00203331" w:rsidRDefault="00203331">
      <w:r w:rsidRPr="00203331">
        <w:rPr>
          <w:noProof/>
        </w:rPr>
        <w:drawing>
          <wp:inline distT="0" distB="0" distL="0" distR="0" wp14:anchorId="1C2433D7" wp14:editId="41A3CC7F">
            <wp:extent cx="5760720" cy="251639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516398"/>
                    </a:xfrm>
                    <a:prstGeom prst="rect">
                      <a:avLst/>
                    </a:prstGeom>
                    <a:noFill/>
                    <a:ln>
                      <a:noFill/>
                    </a:ln>
                  </pic:spPr>
                </pic:pic>
              </a:graphicData>
            </a:graphic>
          </wp:inline>
        </w:drawing>
      </w:r>
    </w:p>
    <w:p w14:paraId="5EBFD655" w14:textId="1C583175" w:rsidR="00203331" w:rsidRDefault="00203331">
      <w:r w:rsidRPr="00203331">
        <w:rPr>
          <w:noProof/>
        </w:rPr>
        <w:drawing>
          <wp:inline distT="0" distB="0" distL="0" distR="0" wp14:anchorId="3576E984" wp14:editId="59C2AC48">
            <wp:extent cx="5760720" cy="259715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597159"/>
                    </a:xfrm>
                    <a:prstGeom prst="rect">
                      <a:avLst/>
                    </a:prstGeom>
                    <a:noFill/>
                    <a:ln>
                      <a:noFill/>
                    </a:ln>
                  </pic:spPr>
                </pic:pic>
              </a:graphicData>
            </a:graphic>
          </wp:inline>
        </w:drawing>
      </w:r>
    </w:p>
    <w:p w14:paraId="7E6E0D2C" w14:textId="12629110" w:rsidR="00203331" w:rsidRDefault="00203331"/>
    <w:p w14:paraId="6A63DC8A" w14:textId="08A1D132" w:rsidR="00203331" w:rsidRDefault="00545193">
      <w:r w:rsidRPr="00545193">
        <w:rPr>
          <w:noProof/>
        </w:rPr>
        <w:lastRenderedPageBreak/>
        <w:drawing>
          <wp:inline distT="0" distB="0" distL="0" distR="0" wp14:anchorId="527114D7" wp14:editId="18A01D95">
            <wp:extent cx="5524500" cy="2357418"/>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7713" cy="2358789"/>
                    </a:xfrm>
                    <a:prstGeom prst="rect">
                      <a:avLst/>
                    </a:prstGeom>
                    <a:noFill/>
                    <a:ln>
                      <a:noFill/>
                    </a:ln>
                  </pic:spPr>
                </pic:pic>
              </a:graphicData>
            </a:graphic>
          </wp:inline>
        </w:drawing>
      </w:r>
    </w:p>
    <w:p w14:paraId="42E32A67" w14:textId="68D16D7A" w:rsidR="00545193" w:rsidRDefault="00545193">
      <w:r w:rsidRPr="00545193">
        <w:rPr>
          <w:noProof/>
        </w:rPr>
        <w:drawing>
          <wp:inline distT="0" distB="0" distL="0" distR="0" wp14:anchorId="34386386" wp14:editId="0B59DD45">
            <wp:extent cx="5629275" cy="3107687"/>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3994" cy="3115813"/>
                    </a:xfrm>
                    <a:prstGeom prst="rect">
                      <a:avLst/>
                    </a:prstGeom>
                    <a:noFill/>
                    <a:ln>
                      <a:noFill/>
                    </a:ln>
                  </pic:spPr>
                </pic:pic>
              </a:graphicData>
            </a:graphic>
          </wp:inline>
        </w:drawing>
      </w:r>
    </w:p>
    <w:p w14:paraId="4561CF04" w14:textId="2078BCB0" w:rsidR="00FB7845" w:rsidRDefault="00FB7845">
      <w:r w:rsidRPr="00FB7845">
        <w:rPr>
          <w:noProof/>
        </w:rPr>
        <w:drawing>
          <wp:inline distT="0" distB="0" distL="0" distR="0" wp14:anchorId="458A8AF4" wp14:editId="05E1E8C0">
            <wp:extent cx="5760720" cy="246228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462280"/>
                    </a:xfrm>
                    <a:prstGeom prst="rect">
                      <a:avLst/>
                    </a:prstGeom>
                    <a:noFill/>
                    <a:ln>
                      <a:noFill/>
                    </a:ln>
                  </pic:spPr>
                </pic:pic>
              </a:graphicData>
            </a:graphic>
          </wp:inline>
        </w:drawing>
      </w:r>
    </w:p>
    <w:p w14:paraId="7FF056BA" w14:textId="1854159A" w:rsidR="00203331" w:rsidRDefault="00266263">
      <w:r w:rsidRPr="00266263">
        <w:rPr>
          <w:noProof/>
        </w:rPr>
        <w:lastRenderedPageBreak/>
        <w:drawing>
          <wp:inline distT="0" distB="0" distL="0" distR="0" wp14:anchorId="15D13944" wp14:editId="4A83E918">
            <wp:extent cx="4981575" cy="24288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1575" cy="2428875"/>
                    </a:xfrm>
                    <a:prstGeom prst="rect">
                      <a:avLst/>
                    </a:prstGeom>
                    <a:noFill/>
                    <a:ln>
                      <a:noFill/>
                    </a:ln>
                  </pic:spPr>
                </pic:pic>
              </a:graphicData>
            </a:graphic>
          </wp:inline>
        </w:drawing>
      </w:r>
    </w:p>
    <w:p w14:paraId="6CCD747B" w14:textId="4991B3DA" w:rsidR="00F06364" w:rsidRDefault="00F06364">
      <w:r w:rsidRPr="00F06364">
        <w:rPr>
          <w:noProof/>
        </w:rPr>
        <w:drawing>
          <wp:inline distT="0" distB="0" distL="0" distR="0" wp14:anchorId="61395521" wp14:editId="475656B4">
            <wp:extent cx="4905375" cy="208597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5375" cy="2085975"/>
                    </a:xfrm>
                    <a:prstGeom prst="rect">
                      <a:avLst/>
                    </a:prstGeom>
                    <a:noFill/>
                    <a:ln>
                      <a:noFill/>
                    </a:ln>
                  </pic:spPr>
                </pic:pic>
              </a:graphicData>
            </a:graphic>
          </wp:inline>
        </w:drawing>
      </w:r>
    </w:p>
    <w:p w14:paraId="75AD8058" w14:textId="53B2A540" w:rsidR="00F06364" w:rsidRDefault="00F06364">
      <w:r w:rsidRPr="00F06364">
        <w:rPr>
          <w:noProof/>
        </w:rPr>
        <w:drawing>
          <wp:inline distT="0" distB="0" distL="0" distR="0" wp14:anchorId="582296F4" wp14:editId="1F3F1FC6">
            <wp:extent cx="4919162" cy="20764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24446" cy="2078681"/>
                    </a:xfrm>
                    <a:prstGeom prst="rect">
                      <a:avLst/>
                    </a:prstGeom>
                    <a:noFill/>
                    <a:ln>
                      <a:noFill/>
                    </a:ln>
                  </pic:spPr>
                </pic:pic>
              </a:graphicData>
            </a:graphic>
          </wp:inline>
        </w:drawing>
      </w:r>
    </w:p>
    <w:p w14:paraId="077A7C8B" w14:textId="50909DEB" w:rsidR="00F06364" w:rsidRDefault="00F06364">
      <w:r w:rsidRPr="00F06364">
        <w:rPr>
          <w:noProof/>
        </w:rPr>
        <w:lastRenderedPageBreak/>
        <w:drawing>
          <wp:inline distT="0" distB="0" distL="0" distR="0" wp14:anchorId="6EF8B32C" wp14:editId="71727F75">
            <wp:extent cx="4981575" cy="2143125"/>
            <wp:effectExtent l="0" t="0" r="952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81575" cy="2143125"/>
                    </a:xfrm>
                    <a:prstGeom prst="rect">
                      <a:avLst/>
                    </a:prstGeom>
                    <a:noFill/>
                    <a:ln>
                      <a:noFill/>
                    </a:ln>
                  </pic:spPr>
                </pic:pic>
              </a:graphicData>
            </a:graphic>
          </wp:inline>
        </w:drawing>
      </w:r>
    </w:p>
    <w:p w14:paraId="3AC8D42D" w14:textId="07DE7B54" w:rsidR="00203331" w:rsidRDefault="00CA7463">
      <w:r w:rsidRPr="00CA7463">
        <w:rPr>
          <w:noProof/>
        </w:rPr>
        <w:drawing>
          <wp:inline distT="0" distB="0" distL="0" distR="0" wp14:anchorId="5F3779F4" wp14:editId="0708A0DD">
            <wp:extent cx="5163185" cy="223837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5511" cy="2239383"/>
                    </a:xfrm>
                    <a:prstGeom prst="rect">
                      <a:avLst/>
                    </a:prstGeom>
                    <a:noFill/>
                    <a:ln>
                      <a:noFill/>
                    </a:ln>
                  </pic:spPr>
                </pic:pic>
              </a:graphicData>
            </a:graphic>
          </wp:inline>
        </w:drawing>
      </w:r>
    </w:p>
    <w:p w14:paraId="73733502" w14:textId="25110A29" w:rsidR="00C105C4" w:rsidRDefault="0036162E">
      <w:r w:rsidRPr="0036162E">
        <w:rPr>
          <w:noProof/>
        </w:rPr>
        <w:drawing>
          <wp:inline distT="0" distB="0" distL="0" distR="0" wp14:anchorId="1A796C82" wp14:editId="2B5A4A4F">
            <wp:extent cx="4905375" cy="2419350"/>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5375" cy="2419350"/>
                    </a:xfrm>
                    <a:prstGeom prst="rect">
                      <a:avLst/>
                    </a:prstGeom>
                    <a:noFill/>
                    <a:ln>
                      <a:noFill/>
                    </a:ln>
                  </pic:spPr>
                </pic:pic>
              </a:graphicData>
            </a:graphic>
          </wp:inline>
        </w:drawing>
      </w:r>
    </w:p>
    <w:p w14:paraId="19BF9054" w14:textId="54315E2E" w:rsidR="00C105C4" w:rsidRDefault="00C105C4">
      <w:r w:rsidRPr="00C105C4">
        <w:rPr>
          <w:noProof/>
        </w:rPr>
        <w:lastRenderedPageBreak/>
        <w:drawing>
          <wp:inline distT="0" distB="0" distL="0" distR="0" wp14:anchorId="1D16A4AE" wp14:editId="37F68DD7">
            <wp:extent cx="4867910" cy="2105660"/>
            <wp:effectExtent l="0" t="0" r="8890" b="88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7910" cy="2105660"/>
                    </a:xfrm>
                    <a:prstGeom prst="rect">
                      <a:avLst/>
                    </a:prstGeom>
                    <a:noFill/>
                    <a:ln>
                      <a:noFill/>
                    </a:ln>
                  </pic:spPr>
                </pic:pic>
              </a:graphicData>
            </a:graphic>
          </wp:inline>
        </w:drawing>
      </w:r>
    </w:p>
    <w:p w14:paraId="04F6F676" w14:textId="277CB304" w:rsidR="00C105C4" w:rsidRDefault="00C105C4">
      <w:bookmarkStart w:id="1" w:name="_GoBack"/>
      <w:bookmarkEnd w:id="1"/>
    </w:p>
    <w:p w14:paraId="593C6780" w14:textId="77777777" w:rsidR="00203331" w:rsidRDefault="00203331"/>
    <w:sectPr w:rsidR="00203331" w:rsidSect="000C3176">
      <w:headerReference w:type="default" r:id="rId34"/>
      <w:footerReference w:type="default" r:id="rId35"/>
      <w:pgSz w:w="11906" w:h="16838"/>
      <w:pgMar w:top="2244" w:right="1417" w:bottom="1134"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116BD" w14:textId="77777777" w:rsidR="00354C10" w:rsidRDefault="00354C10" w:rsidP="00A77FC3">
      <w:pPr>
        <w:spacing w:after="0" w:line="240" w:lineRule="auto"/>
      </w:pPr>
      <w:r>
        <w:separator/>
      </w:r>
    </w:p>
  </w:endnote>
  <w:endnote w:type="continuationSeparator" w:id="0">
    <w:p w14:paraId="59E154BD" w14:textId="77777777" w:rsidR="00354C10" w:rsidRDefault="00354C10" w:rsidP="00A77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9810199"/>
      <w:docPartObj>
        <w:docPartGallery w:val="Page Numbers (Bottom of Page)"/>
        <w:docPartUnique/>
      </w:docPartObj>
    </w:sdtPr>
    <w:sdtEndPr/>
    <w:sdtContent>
      <w:p w14:paraId="24F92122" w14:textId="5D922E8A" w:rsidR="00354C10" w:rsidRDefault="00354C10">
        <w:pPr>
          <w:pStyle w:val="Pieddepage"/>
          <w:jc w:val="right"/>
        </w:pPr>
        <w:r>
          <w:fldChar w:fldCharType="begin"/>
        </w:r>
        <w:r>
          <w:instrText>PAGE   \* MERGEFORMAT</w:instrText>
        </w:r>
        <w:r>
          <w:fldChar w:fldCharType="separate"/>
        </w:r>
        <w:r>
          <w:rPr>
            <w:noProof/>
          </w:rPr>
          <w:t>4</w:t>
        </w:r>
        <w:r>
          <w:fldChar w:fldCharType="end"/>
        </w:r>
      </w:p>
    </w:sdtContent>
  </w:sdt>
  <w:p w14:paraId="0478D2F2" w14:textId="77777777" w:rsidR="00354C10" w:rsidRDefault="00354C1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7CDF8" w14:textId="77777777" w:rsidR="00354C10" w:rsidRDefault="00354C10" w:rsidP="00A77FC3">
      <w:pPr>
        <w:spacing w:after="0" w:line="240" w:lineRule="auto"/>
      </w:pPr>
      <w:r>
        <w:separator/>
      </w:r>
    </w:p>
  </w:footnote>
  <w:footnote w:type="continuationSeparator" w:id="0">
    <w:p w14:paraId="09607C76" w14:textId="77777777" w:rsidR="00354C10" w:rsidRDefault="00354C10" w:rsidP="00A77F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63EA9" w14:textId="035715DF" w:rsidR="00354C10" w:rsidRDefault="00354C10" w:rsidP="001D0A53">
    <w:pPr>
      <w:pStyle w:val="En-tte"/>
      <w:ind w:left="-426"/>
    </w:pPr>
    <w:r>
      <w:rPr>
        <w:noProof/>
      </w:rPr>
      <w:drawing>
        <wp:inline distT="0" distB="0" distL="0" distR="0" wp14:anchorId="3FC61FDB" wp14:editId="2EC0F837">
          <wp:extent cx="1640205" cy="963295"/>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0205" cy="963295"/>
                  </a:xfrm>
                  <a:prstGeom prst="rect">
                    <a:avLst/>
                  </a:prstGeom>
                  <a:noFill/>
                </pic:spPr>
              </pic:pic>
            </a:graphicData>
          </a:graphic>
        </wp:inline>
      </w:drawing>
    </w:r>
    <w:r>
      <w:tab/>
    </w:r>
    <w:r>
      <w:tab/>
    </w:r>
    <w:r>
      <w:rPr>
        <w:noProof/>
      </w:rPr>
      <w:drawing>
        <wp:inline distT="0" distB="0" distL="0" distR="0" wp14:anchorId="11F05222" wp14:editId="789DDD06">
          <wp:extent cx="2228850" cy="7905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790575"/>
                  </a:xfrm>
                  <a:prstGeom prst="rect">
                    <a:avLst/>
                  </a:prstGeom>
                  <a:noFill/>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C2220"/>
    <w:multiLevelType w:val="hybridMultilevel"/>
    <w:tmpl w:val="BC7EAD32"/>
    <w:lvl w:ilvl="0" w:tplc="16121CF8">
      <w:numFmt w:val="bullet"/>
      <w:lvlText w:val=""/>
      <w:lvlJc w:val="left"/>
      <w:pPr>
        <w:ind w:left="720" w:hanging="360"/>
      </w:pPr>
      <w:rPr>
        <w:rFonts w:ascii="Wingdings" w:eastAsia="Calibri" w:hAnsi="Wingdings"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9AB63CF"/>
    <w:multiLevelType w:val="hybridMultilevel"/>
    <w:tmpl w:val="C3BEDFBC"/>
    <w:lvl w:ilvl="0" w:tplc="24E027E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AA2808"/>
    <w:multiLevelType w:val="hybridMultilevel"/>
    <w:tmpl w:val="ACAE0B06"/>
    <w:lvl w:ilvl="0" w:tplc="1466D054">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D01C44"/>
    <w:multiLevelType w:val="hybridMultilevel"/>
    <w:tmpl w:val="D3BC6A5C"/>
    <w:lvl w:ilvl="0" w:tplc="7868AB4C">
      <w:numFmt w:val="bullet"/>
      <w:lvlText w:val="-"/>
      <w:lvlJc w:val="left"/>
      <w:pPr>
        <w:ind w:left="1068" w:hanging="360"/>
      </w:pPr>
      <w:rPr>
        <w:rFonts w:ascii="Arial" w:eastAsia="Calibri"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4" w15:restartNumberingAfterBreak="0">
    <w:nsid w:val="29A301A1"/>
    <w:multiLevelType w:val="hybridMultilevel"/>
    <w:tmpl w:val="6CA0CEC6"/>
    <w:lvl w:ilvl="0" w:tplc="3DC05AE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6D1CAC"/>
    <w:multiLevelType w:val="hybridMultilevel"/>
    <w:tmpl w:val="952C5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213995"/>
    <w:multiLevelType w:val="hybridMultilevel"/>
    <w:tmpl w:val="0D1E89EE"/>
    <w:lvl w:ilvl="0" w:tplc="9E46529E">
      <w:numFmt w:val="bullet"/>
      <w:lvlText w:val=""/>
      <w:lvlJc w:val="left"/>
      <w:pPr>
        <w:ind w:left="1080" w:hanging="360"/>
      </w:pPr>
      <w:rPr>
        <w:rFonts w:ascii="Wingdings" w:eastAsiaTheme="minorHAnsi" w:hAnsi="Wingdings" w:cstheme="minorBid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33574230"/>
    <w:multiLevelType w:val="hybridMultilevel"/>
    <w:tmpl w:val="4AE0DA3C"/>
    <w:lvl w:ilvl="0" w:tplc="3DC05AE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1DA6AD4"/>
    <w:multiLevelType w:val="hybridMultilevel"/>
    <w:tmpl w:val="61C64692"/>
    <w:lvl w:ilvl="0" w:tplc="E174B40A">
      <w:numFmt w:val="bullet"/>
      <w:lvlText w:val=""/>
      <w:lvlJc w:val="left"/>
      <w:pPr>
        <w:ind w:left="785" w:hanging="360"/>
      </w:pPr>
      <w:rPr>
        <w:rFonts w:ascii="Wingdings" w:eastAsiaTheme="minorHAnsi" w:hAnsi="Wingdings" w:cstheme="minorHAns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9" w15:restartNumberingAfterBreak="0">
    <w:nsid w:val="52D459E9"/>
    <w:multiLevelType w:val="hybridMultilevel"/>
    <w:tmpl w:val="2D241E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9EB581B"/>
    <w:multiLevelType w:val="hybridMultilevel"/>
    <w:tmpl w:val="7FF8E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AE7283C"/>
    <w:multiLevelType w:val="hybridMultilevel"/>
    <w:tmpl w:val="BAB415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B603773"/>
    <w:multiLevelType w:val="hybridMultilevel"/>
    <w:tmpl w:val="D2C4208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61234ED4"/>
    <w:multiLevelType w:val="hybridMultilevel"/>
    <w:tmpl w:val="56F0A208"/>
    <w:lvl w:ilvl="0" w:tplc="F964147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652149A"/>
    <w:multiLevelType w:val="hybridMultilevel"/>
    <w:tmpl w:val="F3303830"/>
    <w:lvl w:ilvl="0" w:tplc="AFA4B8C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66D415A"/>
    <w:multiLevelType w:val="hybridMultilevel"/>
    <w:tmpl w:val="DD129E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F671FE2"/>
    <w:multiLevelType w:val="hybridMultilevel"/>
    <w:tmpl w:val="8E6E94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2A212B7"/>
    <w:multiLevelType w:val="hybridMultilevel"/>
    <w:tmpl w:val="4C48B68C"/>
    <w:lvl w:ilvl="0" w:tplc="3DC05AE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64C1E3E"/>
    <w:multiLevelType w:val="hybridMultilevel"/>
    <w:tmpl w:val="2716C304"/>
    <w:lvl w:ilvl="0" w:tplc="8F76037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B7800B0"/>
    <w:multiLevelType w:val="multilevel"/>
    <w:tmpl w:val="3BC2CA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C7860FE"/>
    <w:multiLevelType w:val="hybridMultilevel"/>
    <w:tmpl w:val="F942FC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C7F5527"/>
    <w:multiLevelType w:val="hybridMultilevel"/>
    <w:tmpl w:val="846492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DC26220"/>
    <w:multiLevelType w:val="hybridMultilevel"/>
    <w:tmpl w:val="2D0ED3BC"/>
    <w:lvl w:ilvl="0" w:tplc="09AA28E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7"/>
  </w:num>
  <w:num w:numId="4">
    <w:abstractNumId w:val="15"/>
  </w:num>
  <w:num w:numId="5">
    <w:abstractNumId w:val="8"/>
  </w:num>
  <w:num w:numId="6">
    <w:abstractNumId w:val="3"/>
  </w:num>
  <w:num w:numId="7">
    <w:abstractNumId w:val="3"/>
  </w:num>
  <w:num w:numId="8">
    <w:abstractNumId w:val="10"/>
  </w:num>
  <w:num w:numId="9">
    <w:abstractNumId w:val="0"/>
  </w:num>
  <w:num w:numId="10">
    <w:abstractNumId w:val="0"/>
  </w:num>
  <w:num w:numId="11">
    <w:abstractNumId w:val="1"/>
  </w:num>
  <w:num w:numId="12">
    <w:abstractNumId w:val="5"/>
  </w:num>
  <w:num w:numId="13">
    <w:abstractNumId w:val="6"/>
  </w:num>
  <w:num w:numId="14">
    <w:abstractNumId w:val="16"/>
  </w:num>
  <w:num w:numId="15">
    <w:abstractNumId w:val="20"/>
  </w:num>
  <w:num w:numId="16">
    <w:abstractNumId w:val="21"/>
  </w:num>
  <w:num w:numId="17">
    <w:abstractNumId w:val="22"/>
  </w:num>
  <w:num w:numId="18">
    <w:abstractNumId w:val="9"/>
  </w:num>
  <w:num w:numId="19">
    <w:abstractNumId w:val="11"/>
  </w:num>
  <w:num w:numId="20">
    <w:abstractNumId w:val="19"/>
  </w:num>
  <w:num w:numId="21">
    <w:abstractNumId w:val="2"/>
  </w:num>
  <w:num w:numId="22">
    <w:abstractNumId w:val="17"/>
  </w:num>
  <w:num w:numId="23">
    <w:abstractNumId w:val="4"/>
  </w:num>
  <w:num w:numId="24">
    <w:abstractNumId w:val="13"/>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2ED"/>
    <w:rsid w:val="00006384"/>
    <w:rsid w:val="00010218"/>
    <w:rsid w:val="000204B3"/>
    <w:rsid w:val="00026533"/>
    <w:rsid w:val="000270D9"/>
    <w:rsid w:val="00033D87"/>
    <w:rsid w:val="00034CFC"/>
    <w:rsid w:val="00046762"/>
    <w:rsid w:val="00047CE0"/>
    <w:rsid w:val="000564CF"/>
    <w:rsid w:val="00062A91"/>
    <w:rsid w:val="0007130A"/>
    <w:rsid w:val="000722ED"/>
    <w:rsid w:val="00072FF2"/>
    <w:rsid w:val="0008277C"/>
    <w:rsid w:val="00086D14"/>
    <w:rsid w:val="00096118"/>
    <w:rsid w:val="000977BD"/>
    <w:rsid w:val="000A2BB4"/>
    <w:rsid w:val="000A3722"/>
    <w:rsid w:val="000A6D41"/>
    <w:rsid w:val="000C3176"/>
    <w:rsid w:val="000D354C"/>
    <w:rsid w:val="00101EB4"/>
    <w:rsid w:val="00102E46"/>
    <w:rsid w:val="001106CE"/>
    <w:rsid w:val="00131D69"/>
    <w:rsid w:val="0013530C"/>
    <w:rsid w:val="00140602"/>
    <w:rsid w:val="00141C67"/>
    <w:rsid w:val="00165309"/>
    <w:rsid w:val="00170A2F"/>
    <w:rsid w:val="00182D09"/>
    <w:rsid w:val="00190FBB"/>
    <w:rsid w:val="001A0308"/>
    <w:rsid w:val="001B7486"/>
    <w:rsid w:val="001B77C5"/>
    <w:rsid w:val="001C14F5"/>
    <w:rsid w:val="001D0A53"/>
    <w:rsid w:val="001D42C0"/>
    <w:rsid w:val="001E0BEF"/>
    <w:rsid w:val="00203331"/>
    <w:rsid w:val="00212032"/>
    <w:rsid w:val="0022055F"/>
    <w:rsid w:val="00221588"/>
    <w:rsid w:val="00230555"/>
    <w:rsid w:val="00232E2E"/>
    <w:rsid w:val="00234693"/>
    <w:rsid w:val="002361CE"/>
    <w:rsid w:val="00236414"/>
    <w:rsid w:val="00245C4D"/>
    <w:rsid w:val="00252AE8"/>
    <w:rsid w:val="0025763B"/>
    <w:rsid w:val="00260658"/>
    <w:rsid w:val="002646FD"/>
    <w:rsid w:val="002649CD"/>
    <w:rsid w:val="00266263"/>
    <w:rsid w:val="0026731F"/>
    <w:rsid w:val="002736E8"/>
    <w:rsid w:val="00277BC5"/>
    <w:rsid w:val="002853CD"/>
    <w:rsid w:val="0029682D"/>
    <w:rsid w:val="002A5FFC"/>
    <w:rsid w:val="002B399B"/>
    <w:rsid w:val="002B3B9D"/>
    <w:rsid w:val="002B41F0"/>
    <w:rsid w:val="002D0CD8"/>
    <w:rsid w:val="002D4048"/>
    <w:rsid w:val="002D4900"/>
    <w:rsid w:val="002D7085"/>
    <w:rsid w:val="002D779E"/>
    <w:rsid w:val="002E42C4"/>
    <w:rsid w:val="002F4B49"/>
    <w:rsid w:val="003104A1"/>
    <w:rsid w:val="00313A72"/>
    <w:rsid w:val="00335D3C"/>
    <w:rsid w:val="003453C5"/>
    <w:rsid w:val="00347688"/>
    <w:rsid w:val="00354C10"/>
    <w:rsid w:val="0036162E"/>
    <w:rsid w:val="0036206A"/>
    <w:rsid w:val="0036321B"/>
    <w:rsid w:val="003639BA"/>
    <w:rsid w:val="00365B4E"/>
    <w:rsid w:val="0037520E"/>
    <w:rsid w:val="00383098"/>
    <w:rsid w:val="003871FF"/>
    <w:rsid w:val="00387FE1"/>
    <w:rsid w:val="003905A1"/>
    <w:rsid w:val="003971AE"/>
    <w:rsid w:val="003A4D41"/>
    <w:rsid w:val="00401712"/>
    <w:rsid w:val="00403E61"/>
    <w:rsid w:val="0041045D"/>
    <w:rsid w:val="00413300"/>
    <w:rsid w:val="00426BD6"/>
    <w:rsid w:val="004311B9"/>
    <w:rsid w:val="00433A78"/>
    <w:rsid w:val="0045627E"/>
    <w:rsid w:val="004607C9"/>
    <w:rsid w:val="00461456"/>
    <w:rsid w:val="004665B7"/>
    <w:rsid w:val="00471A0F"/>
    <w:rsid w:val="00474829"/>
    <w:rsid w:val="0048191D"/>
    <w:rsid w:val="00486156"/>
    <w:rsid w:val="004A60D0"/>
    <w:rsid w:val="004B5239"/>
    <w:rsid w:val="004B79D4"/>
    <w:rsid w:val="004C1D5A"/>
    <w:rsid w:val="004D4B8F"/>
    <w:rsid w:val="004F1F45"/>
    <w:rsid w:val="00500A7A"/>
    <w:rsid w:val="00517491"/>
    <w:rsid w:val="005211F4"/>
    <w:rsid w:val="0053790F"/>
    <w:rsid w:val="00544049"/>
    <w:rsid w:val="00545193"/>
    <w:rsid w:val="005451B6"/>
    <w:rsid w:val="00563555"/>
    <w:rsid w:val="00563ACD"/>
    <w:rsid w:val="00574C22"/>
    <w:rsid w:val="005751FD"/>
    <w:rsid w:val="005803A3"/>
    <w:rsid w:val="005875DE"/>
    <w:rsid w:val="005A175B"/>
    <w:rsid w:val="005B7F60"/>
    <w:rsid w:val="005C0D39"/>
    <w:rsid w:val="005C1713"/>
    <w:rsid w:val="005C1815"/>
    <w:rsid w:val="005E690E"/>
    <w:rsid w:val="005E7E1F"/>
    <w:rsid w:val="00604AC9"/>
    <w:rsid w:val="00610B2F"/>
    <w:rsid w:val="0062432E"/>
    <w:rsid w:val="00630ED3"/>
    <w:rsid w:val="00636707"/>
    <w:rsid w:val="00636D44"/>
    <w:rsid w:val="0063705D"/>
    <w:rsid w:val="0063779F"/>
    <w:rsid w:val="0065201A"/>
    <w:rsid w:val="00661909"/>
    <w:rsid w:val="00673095"/>
    <w:rsid w:val="006757CC"/>
    <w:rsid w:val="00682203"/>
    <w:rsid w:val="006A15D0"/>
    <w:rsid w:val="006A241C"/>
    <w:rsid w:val="006C6958"/>
    <w:rsid w:val="006D141F"/>
    <w:rsid w:val="006D5C5C"/>
    <w:rsid w:val="006E3833"/>
    <w:rsid w:val="006E4BF3"/>
    <w:rsid w:val="006F0526"/>
    <w:rsid w:val="007043A4"/>
    <w:rsid w:val="00707460"/>
    <w:rsid w:val="0072553F"/>
    <w:rsid w:val="00732630"/>
    <w:rsid w:val="007418A7"/>
    <w:rsid w:val="00747379"/>
    <w:rsid w:val="00752FB4"/>
    <w:rsid w:val="00763226"/>
    <w:rsid w:val="00782CE4"/>
    <w:rsid w:val="00785778"/>
    <w:rsid w:val="00785EF8"/>
    <w:rsid w:val="007863A6"/>
    <w:rsid w:val="007936E5"/>
    <w:rsid w:val="007A0379"/>
    <w:rsid w:val="007B2A3E"/>
    <w:rsid w:val="007C0EFF"/>
    <w:rsid w:val="007C4E16"/>
    <w:rsid w:val="007E041F"/>
    <w:rsid w:val="007E7281"/>
    <w:rsid w:val="007F3300"/>
    <w:rsid w:val="007F36B8"/>
    <w:rsid w:val="00806615"/>
    <w:rsid w:val="00807CE6"/>
    <w:rsid w:val="00810116"/>
    <w:rsid w:val="008307FA"/>
    <w:rsid w:val="00851EC4"/>
    <w:rsid w:val="0085240A"/>
    <w:rsid w:val="008747DA"/>
    <w:rsid w:val="008748D5"/>
    <w:rsid w:val="008A196B"/>
    <w:rsid w:val="008A2038"/>
    <w:rsid w:val="008A4AA3"/>
    <w:rsid w:val="008B17C4"/>
    <w:rsid w:val="008B4AFD"/>
    <w:rsid w:val="008C7269"/>
    <w:rsid w:val="008D1DEA"/>
    <w:rsid w:val="008F22C3"/>
    <w:rsid w:val="008F2C86"/>
    <w:rsid w:val="009000A5"/>
    <w:rsid w:val="00903DF1"/>
    <w:rsid w:val="009059C8"/>
    <w:rsid w:val="009111E6"/>
    <w:rsid w:val="00912BA5"/>
    <w:rsid w:val="00923E06"/>
    <w:rsid w:val="00927630"/>
    <w:rsid w:val="0093405C"/>
    <w:rsid w:val="00945BBD"/>
    <w:rsid w:val="00951322"/>
    <w:rsid w:val="00953BC6"/>
    <w:rsid w:val="009577D2"/>
    <w:rsid w:val="00960BC7"/>
    <w:rsid w:val="00960F95"/>
    <w:rsid w:val="00964120"/>
    <w:rsid w:val="009667CF"/>
    <w:rsid w:val="00973B3A"/>
    <w:rsid w:val="009774B5"/>
    <w:rsid w:val="00980D7E"/>
    <w:rsid w:val="009851D4"/>
    <w:rsid w:val="0098720D"/>
    <w:rsid w:val="00987CA6"/>
    <w:rsid w:val="00994837"/>
    <w:rsid w:val="00994FBF"/>
    <w:rsid w:val="009A2245"/>
    <w:rsid w:val="009A66A0"/>
    <w:rsid w:val="009B56D0"/>
    <w:rsid w:val="009C456B"/>
    <w:rsid w:val="009D255D"/>
    <w:rsid w:val="009D2569"/>
    <w:rsid w:val="009D6759"/>
    <w:rsid w:val="009F6414"/>
    <w:rsid w:val="00A030EB"/>
    <w:rsid w:val="00A0599F"/>
    <w:rsid w:val="00A15E95"/>
    <w:rsid w:val="00A1761E"/>
    <w:rsid w:val="00A343B9"/>
    <w:rsid w:val="00A37D86"/>
    <w:rsid w:val="00A45CBD"/>
    <w:rsid w:val="00A625DF"/>
    <w:rsid w:val="00A77FC3"/>
    <w:rsid w:val="00A853CB"/>
    <w:rsid w:val="00AA634F"/>
    <w:rsid w:val="00AA6729"/>
    <w:rsid w:val="00AA755B"/>
    <w:rsid w:val="00AB58F5"/>
    <w:rsid w:val="00AB61C6"/>
    <w:rsid w:val="00AB714C"/>
    <w:rsid w:val="00AC2634"/>
    <w:rsid w:val="00AD24AB"/>
    <w:rsid w:val="00AF5C84"/>
    <w:rsid w:val="00B0590E"/>
    <w:rsid w:val="00B121E9"/>
    <w:rsid w:val="00B12AA3"/>
    <w:rsid w:val="00B16907"/>
    <w:rsid w:val="00B17458"/>
    <w:rsid w:val="00B2060D"/>
    <w:rsid w:val="00B30B82"/>
    <w:rsid w:val="00B30FB6"/>
    <w:rsid w:val="00B604B4"/>
    <w:rsid w:val="00B61B94"/>
    <w:rsid w:val="00B63311"/>
    <w:rsid w:val="00B747B4"/>
    <w:rsid w:val="00B77823"/>
    <w:rsid w:val="00B92FB6"/>
    <w:rsid w:val="00BB6C1B"/>
    <w:rsid w:val="00BD1FC2"/>
    <w:rsid w:val="00BD6968"/>
    <w:rsid w:val="00BF37A4"/>
    <w:rsid w:val="00C105C4"/>
    <w:rsid w:val="00C315F6"/>
    <w:rsid w:val="00C31761"/>
    <w:rsid w:val="00C35DC7"/>
    <w:rsid w:val="00C36AAC"/>
    <w:rsid w:val="00C6049F"/>
    <w:rsid w:val="00C65AF8"/>
    <w:rsid w:val="00C70912"/>
    <w:rsid w:val="00C82754"/>
    <w:rsid w:val="00C873AD"/>
    <w:rsid w:val="00CA0252"/>
    <w:rsid w:val="00CA5F5B"/>
    <w:rsid w:val="00CA7463"/>
    <w:rsid w:val="00CB26ED"/>
    <w:rsid w:val="00CC5CD3"/>
    <w:rsid w:val="00CC7F17"/>
    <w:rsid w:val="00CD6018"/>
    <w:rsid w:val="00CE0EFC"/>
    <w:rsid w:val="00CE5E72"/>
    <w:rsid w:val="00CF2203"/>
    <w:rsid w:val="00CF3C70"/>
    <w:rsid w:val="00D055E2"/>
    <w:rsid w:val="00D30A58"/>
    <w:rsid w:val="00D37864"/>
    <w:rsid w:val="00D41C10"/>
    <w:rsid w:val="00D45ED6"/>
    <w:rsid w:val="00D47930"/>
    <w:rsid w:val="00D7206F"/>
    <w:rsid w:val="00D8697E"/>
    <w:rsid w:val="00D94B0B"/>
    <w:rsid w:val="00D96408"/>
    <w:rsid w:val="00D969DF"/>
    <w:rsid w:val="00D96A77"/>
    <w:rsid w:val="00DA76D3"/>
    <w:rsid w:val="00DA774E"/>
    <w:rsid w:val="00DB597E"/>
    <w:rsid w:val="00DB77F5"/>
    <w:rsid w:val="00DC5CD6"/>
    <w:rsid w:val="00DD26FD"/>
    <w:rsid w:val="00DE471A"/>
    <w:rsid w:val="00E00384"/>
    <w:rsid w:val="00E068F2"/>
    <w:rsid w:val="00E130A1"/>
    <w:rsid w:val="00E26EFF"/>
    <w:rsid w:val="00E32EFB"/>
    <w:rsid w:val="00E32F30"/>
    <w:rsid w:val="00E35203"/>
    <w:rsid w:val="00E36755"/>
    <w:rsid w:val="00E375D2"/>
    <w:rsid w:val="00E449D6"/>
    <w:rsid w:val="00E47B57"/>
    <w:rsid w:val="00E54CD0"/>
    <w:rsid w:val="00E571CD"/>
    <w:rsid w:val="00E65A18"/>
    <w:rsid w:val="00E778B0"/>
    <w:rsid w:val="00E836D1"/>
    <w:rsid w:val="00E8695B"/>
    <w:rsid w:val="00E86B82"/>
    <w:rsid w:val="00E95EE2"/>
    <w:rsid w:val="00EA3579"/>
    <w:rsid w:val="00EC31D9"/>
    <w:rsid w:val="00EC6BF5"/>
    <w:rsid w:val="00EC78EC"/>
    <w:rsid w:val="00ED35E0"/>
    <w:rsid w:val="00ED591A"/>
    <w:rsid w:val="00EE486B"/>
    <w:rsid w:val="00EE6349"/>
    <w:rsid w:val="00EE65B3"/>
    <w:rsid w:val="00EF65F5"/>
    <w:rsid w:val="00EF6D39"/>
    <w:rsid w:val="00EF77B9"/>
    <w:rsid w:val="00F06364"/>
    <w:rsid w:val="00F16BB2"/>
    <w:rsid w:val="00F3247C"/>
    <w:rsid w:val="00F47DE5"/>
    <w:rsid w:val="00F50E54"/>
    <w:rsid w:val="00F53E20"/>
    <w:rsid w:val="00F5721E"/>
    <w:rsid w:val="00F6639E"/>
    <w:rsid w:val="00F66764"/>
    <w:rsid w:val="00F73745"/>
    <w:rsid w:val="00F772BC"/>
    <w:rsid w:val="00F82B0C"/>
    <w:rsid w:val="00FA5EE4"/>
    <w:rsid w:val="00FA7816"/>
    <w:rsid w:val="00FB40D7"/>
    <w:rsid w:val="00FB51D1"/>
    <w:rsid w:val="00FB7845"/>
    <w:rsid w:val="00FC11E8"/>
    <w:rsid w:val="00FD5DAD"/>
    <w:rsid w:val="00FD63A7"/>
    <w:rsid w:val="00FE2F19"/>
    <w:rsid w:val="00FE5442"/>
    <w:rsid w:val="00FE5D63"/>
    <w:rsid w:val="00FE69C7"/>
    <w:rsid w:val="00FE6A2E"/>
    <w:rsid w:val="00FF37DF"/>
    <w:rsid w:val="00FF6D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31732"/>
  <w15:docId w15:val="{4EC16A35-CA35-4429-BF9D-618C4AECF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es,lp1,Bullet Niv 1,Liste à puces orange"/>
    <w:basedOn w:val="Normal"/>
    <w:link w:val="ParagraphedelisteCar"/>
    <w:uiPriority w:val="34"/>
    <w:qFormat/>
    <w:rsid w:val="00732630"/>
    <w:pPr>
      <w:ind w:left="720"/>
      <w:contextualSpacing/>
    </w:pPr>
  </w:style>
  <w:style w:type="paragraph" w:styleId="En-tte">
    <w:name w:val="header"/>
    <w:basedOn w:val="Normal"/>
    <w:link w:val="En-tteCar"/>
    <w:uiPriority w:val="99"/>
    <w:unhideWhenUsed/>
    <w:rsid w:val="00A77FC3"/>
    <w:pPr>
      <w:tabs>
        <w:tab w:val="center" w:pos="4536"/>
        <w:tab w:val="right" w:pos="9072"/>
      </w:tabs>
      <w:spacing w:after="0" w:line="240" w:lineRule="auto"/>
    </w:pPr>
  </w:style>
  <w:style w:type="character" w:customStyle="1" w:styleId="En-tteCar">
    <w:name w:val="En-tête Car"/>
    <w:basedOn w:val="Policepardfaut"/>
    <w:link w:val="En-tte"/>
    <w:uiPriority w:val="99"/>
    <w:rsid w:val="00A77FC3"/>
  </w:style>
  <w:style w:type="paragraph" w:styleId="Pieddepage">
    <w:name w:val="footer"/>
    <w:basedOn w:val="Normal"/>
    <w:link w:val="PieddepageCar"/>
    <w:uiPriority w:val="99"/>
    <w:unhideWhenUsed/>
    <w:rsid w:val="00A77FC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77FC3"/>
  </w:style>
  <w:style w:type="character" w:styleId="Marquedecommentaire">
    <w:name w:val="annotation reference"/>
    <w:basedOn w:val="Policepardfaut"/>
    <w:uiPriority w:val="99"/>
    <w:semiHidden/>
    <w:unhideWhenUsed/>
    <w:rsid w:val="00096118"/>
    <w:rPr>
      <w:sz w:val="16"/>
      <w:szCs w:val="16"/>
    </w:rPr>
  </w:style>
  <w:style w:type="paragraph" w:styleId="Commentaire">
    <w:name w:val="annotation text"/>
    <w:basedOn w:val="Normal"/>
    <w:link w:val="CommentaireCar"/>
    <w:uiPriority w:val="99"/>
    <w:unhideWhenUsed/>
    <w:rsid w:val="00096118"/>
    <w:pPr>
      <w:spacing w:line="240" w:lineRule="auto"/>
    </w:pPr>
    <w:rPr>
      <w:sz w:val="20"/>
      <w:szCs w:val="20"/>
    </w:rPr>
  </w:style>
  <w:style w:type="character" w:customStyle="1" w:styleId="CommentaireCar">
    <w:name w:val="Commentaire Car"/>
    <w:basedOn w:val="Policepardfaut"/>
    <w:link w:val="Commentaire"/>
    <w:uiPriority w:val="99"/>
    <w:rsid w:val="00096118"/>
    <w:rPr>
      <w:sz w:val="20"/>
      <w:szCs w:val="20"/>
    </w:rPr>
  </w:style>
  <w:style w:type="paragraph" w:styleId="Objetducommentaire">
    <w:name w:val="annotation subject"/>
    <w:basedOn w:val="Commentaire"/>
    <w:next w:val="Commentaire"/>
    <w:link w:val="ObjetducommentaireCar"/>
    <w:uiPriority w:val="99"/>
    <w:semiHidden/>
    <w:unhideWhenUsed/>
    <w:rsid w:val="00096118"/>
    <w:rPr>
      <w:b/>
      <w:bCs/>
    </w:rPr>
  </w:style>
  <w:style w:type="character" w:customStyle="1" w:styleId="ObjetducommentaireCar">
    <w:name w:val="Objet du commentaire Car"/>
    <w:basedOn w:val="CommentaireCar"/>
    <w:link w:val="Objetducommentaire"/>
    <w:uiPriority w:val="99"/>
    <w:semiHidden/>
    <w:rsid w:val="00096118"/>
    <w:rPr>
      <w:b/>
      <w:bCs/>
      <w:sz w:val="20"/>
      <w:szCs w:val="20"/>
    </w:rPr>
  </w:style>
  <w:style w:type="paragraph" w:styleId="Textedebulles">
    <w:name w:val="Balloon Text"/>
    <w:basedOn w:val="Normal"/>
    <w:link w:val="TextedebullesCar"/>
    <w:uiPriority w:val="99"/>
    <w:semiHidden/>
    <w:unhideWhenUsed/>
    <w:rsid w:val="000961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96118"/>
    <w:rPr>
      <w:rFonts w:ascii="Tahoma" w:hAnsi="Tahoma" w:cs="Tahoma"/>
      <w:sz w:val="16"/>
      <w:szCs w:val="16"/>
    </w:rPr>
  </w:style>
  <w:style w:type="paragraph" w:customStyle="1" w:styleId="xmsolistparagraph">
    <w:name w:val="x_msolistparagraph"/>
    <w:basedOn w:val="Normal"/>
    <w:uiPriority w:val="99"/>
    <w:rsid w:val="00E54CD0"/>
    <w:pPr>
      <w:spacing w:after="0" w:line="240" w:lineRule="auto"/>
    </w:pPr>
    <w:rPr>
      <w:rFonts w:ascii="Times New Roman" w:hAnsi="Times New Roman" w:cs="Times New Roman"/>
      <w:sz w:val="24"/>
      <w:szCs w:val="24"/>
      <w:lang w:eastAsia="fr-FR"/>
    </w:rPr>
  </w:style>
  <w:style w:type="character" w:styleId="Lienhypertexte">
    <w:name w:val="Hyperlink"/>
    <w:basedOn w:val="Policepardfaut"/>
    <w:uiPriority w:val="99"/>
    <w:semiHidden/>
    <w:unhideWhenUsed/>
    <w:rsid w:val="00E54CD0"/>
    <w:rPr>
      <w:color w:val="0000FF"/>
      <w:u w:val="single"/>
    </w:rPr>
  </w:style>
  <w:style w:type="paragraph" w:styleId="Notedebasdepage">
    <w:name w:val="footnote text"/>
    <w:basedOn w:val="Normal"/>
    <w:link w:val="NotedebasdepageCar"/>
    <w:uiPriority w:val="99"/>
    <w:unhideWhenUsed/>
    <w:rsid w:val="00DA76D3"/>
    <w:pPr>
      <w:spacing w:after="0" w:line="240" w:lineRule="auto"/>
    </w:pPr>
    <w:rPr>
      <w:sz w:val="20"/>
      <w:szCs w:val="20"/>
    </w:rPr>
  </w:style>
  <w:style w:type="character" w:customStyle="1" w:styleId="NotedebasdepageCar">
    <w:name w:val="Note de bas de page Car"/>
    <w:basedOn w:val="Policepardfaut"/>
    <w:link w:val="Notedebasdepage"/>
    <w:uiPriority w:val="99"/>
    <w:rsid w:val="00DA76D3"/>
    <w:rPr>
      <w:sz w:val="20"/>
      <w:szCs w:val="20"/>
    </w:rPr>
  </w:style>
  <w:style w:type="character" w:styleId="Appelnotedebasdep">
    <w:name w:val="footnote reference"/>
    <w:basedOn w:val="Policepardfaut"/>
    <w:uiPriority w:val="99"/>
    <w:semiHidden/>
    <w:unhideWhenUsed/>
    <w:rsid w:val="00DA76D3"/>
    <w:rPr>
      <w:vertAlign w:val="superscript"/>
    </w:rPr>
  </w:style>
  <w:style w:type="character" w:styleId="Accentuationintense">
    <w:name w:val="Intense Emphasis"/>
    <w:basedOn w:val="Policepardfaut"/>
    <w:uiPriority w:val="21"/>
    <w:qFormat/>
    <w:rsid w:val="000C3176"/>
    <w:rPr>
      <w:b/>
      <w:bCs/>
      <w:i/>
      <w:iCs/>
    </w:rPr>
  </w:style>
  <w:style w:type="character" w:customStyle="1" w:styleId="ParagraphedelisteCar">
    <w:name w:val="Paragraphe de liste Car"/>
    <w:aliases w:val="Listes Car,lp1 Car,Bullet Niv 1 Car,Liste à puces orange Car"/>
    <w:link w:val="Paragraphedeliste"/>
    <w:uiPriority w:val="34"/>
    <w:locked/>
    <w:rsid w:val="006377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818829">
      <w:bodyDiv w:val="1"/>
      <w:marLeft w:val="0"/>
      <w:marRight w:val="0"/>
      <w:marTop w:val="0"/>
      <w:marBottom w:val="0"/>
      <w:divBdr>
        <w:top w:val="none" w:sz="0" w:space="0" w:color="auto"/>
        <w:left w:val="none" w:sz="0" w:space="0" w:color="auto"/>
        <w:bottom w:val="none" w:sz="0" w:space="0" w:color="auto"/>
        <w:right w:val="none" w:sz="0" w:space="0" w:color="auto"/>
      </w:divBdr>
    </w:div>
    <w:div w:id="1413044861">
      <w:bodyDiv w:val="1"/>
      <w:marLeft w:val="0"/>
      <w:marRight w:val="0"/>
      <w:marTop w:val="0"/>
      <w:marBottom w:val="0"/>
      <w:divBdr>
        <w:top w:val="none" w:sz="0" w:space="0" w:color="auto"/>
        <w:left w:val="none" w:sz="0" w:space="0" w:color="auto"/>
        <w:bottom w:val="none" w:sz="0" w:space="0" w:color="auto"/>
        <w:right w:val="none" w:sz="0" w:space="0" w:color="auto"/>
      </w:divBdr>
    </w:div>
    <w:div w:id="1770000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6FAFF-6330-4DAF-AEF0-CBEBCD7BF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21</Pages>
  <Words>3788</Words>
  <Characters>20836</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Ministère de la Santé</Company>
  <LinksUpToDate>false</LinksUpToDate>
  <CharactersWithSpaces>24575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Ministere</dc:creator>
  <cp:lastModifiedBy>LASCAUD-THOMASSON SYLVIE</cp:lastModifiedBy>
  <cp:revision>15</cp:revision>
  <cp:lastPrinted>2021-12-16T15:38:00Z</cp:lastPrinted>
  <dcterms:created xsi:type="dcterms:W3CDTF">2022-01-19T18:03:00Z</dcterms:created>
  <dcterms:modified xsi:type="dcterms:W3CDTF">2022-02-08T17:03:00Z</dcterms:modified>
</cp:coreProperties>
</file>