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2028A443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</w:t>
            </w:r>
            <w:r w:rsidR="00080940">
              <w:rPr>
                <w:sz w:val="22"/>
                <w:szCs w:val="22"/>
              </w:rPr>
              <w:t xml:space="preserve"> avril</w:t>
            </w:r>
            <w:r w:rsidR="00604A3D">
              <w:rPr>
                <w:sz w:val="22"/>
                <w:szCs w:val="22"/>
              </w:rPr>
              <w:t xml:space="preserve"> </w:t>
            </w:r>
            <w:r w:rsidR="00584702">
              <w:rPr>
                <w:sz w:val="22"/>
                <w:szCs w:val="22"/>
              </w:rPr>
              <w:t>2024</w:t>
            </w:r>
          </w:p>
        </w:tc>
      </w:tr>
    </w:tbl>
    <w:p w14:paraId="2B99787C" w14:textId="3D171A01" w:rsidR="00A27E2F" w:rsidRPr="008C13D8" w:rsidRDefault="00683FC3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28"/>
          <w:szCs w:val="28"/>
        </w:rPr>
      </w:pPr>
      <w:r w:rsidRPr="008C13D8">
        <w:rPr>
          <w:rFonts w:ascii="Arial" w:hAnsi="Arial" w:cs="Arial"/>
          <w:b/>
          <w:bCs/>
          <w:color w:val="0070C0"/>
          <w:sz w:val="28"/>
          <w:szCs w:val="28"/>
        </w:rPr>
        <w:t xml:space="preserve">Les conditions à remplir pour partir en retraite anticipée pour handicap </w:t>
      </w:r>
    </w:p>
    <w:p w14:paraId="03FC94A9" w14:textId="77777777" w:rsidR="00683FC3" w:rsidRDefault="00683FC3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2FFF6FE8" w14:textId="6E13ADB9" w:rsidR="00A27E2F" w:rsidRPr="008A008C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8A008C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En résumé</w:t>
      </w:r>
    </w:p>
    <w:p w14:paraId="0117D144" w14:textId="7C2D5834" w:rsidR="00683FC3" w:rsidRPr="006A52C2" w:rsidRDefault="00683FC3" w:rsidP="00683FC3">
      <w:pPr>
        <w:shd w:val="clear" w:color="auto" w:fill="FFFFFF"/>
        <w:spacing w:before="100" w:beforeAutospacing="1" w:after="0"/>
        <w:rPr>
          <w:rFonts w:ascii="Calibri" w:eastAsia="Times New Roman" w:hAnsi="Calibri" w:cs="Calibri"/>
          <w:color w:val="3A3A3A"/>
          <w:sz w:val="20"/>
          <w:szCs w:val="20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 xml:space="preserve">Si vous êtes en 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situation de handicap</w:t>
      </w:r>
      <w:r w:rsidR="008C13D8"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 xml:space="preserve"> 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plusieurs dispositifs vous permettent de partir à la retraite dans des conditions particulières qui tiennent compte de votre handicap.</w:t>
      </w:r>
    </w:p>
    <w:p w14:paraId="09C3DA2D" w14:textId="53C09C9C" w:rsidR="00683FC3" w:rsidRPr="006A52C2" w:rsidRDefault="00683FC3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0"/>
          <w:szCs w:val="20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Si </w:t>
      </w:r>
      <w:r w:rsidR="00047FE3"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 xml:space="preserve">vous êtes reconnu travailleur handicapé : 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vous avez travaillé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en étant atteint d’une 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incapacité permanente au moins égale à 50 %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, vous pouvez, sous certaines conditions, partir en 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retraite pour handicap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à partir de 55 ans.</w:t>
      </w:r>
    </w:p>
    <w:p w14:paraId="63D768C9" w14:textId="1667F5FC" w:rsidR="00683FC3" w:rsidRPr="00267ABA" w:rsidRDefault="006219CE" w:rsidP="00683F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</w:pPr>
      <w:r w:rsidRPr="00267ABA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 xml:space="preserve">Des conditions cumulatives </w:t>
      </w:r>
    </w:p>
    <w:p w14:paraId="4FEB3347" w14:textId="01D858E8" w:rsidR="00683FC3" w:rsidRPr="006A52C2" w:rsidRDefault="00683FC3" w:rsidP="00683FC3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0"/>
          <w:szCs w:val="20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Vous pouvez partir en retraite avant l’âge de départ minimum </w:t>
      </w:r>
      <w:r w:rsidRPr="006A52C2">
        <w:rPr>
          <w:rFonts w:ascii="Calibri" w:eastAsia="Times New Roman" w:hAnsi="Calibri" w:cs="Calibri"/>
          <w:i/>
          <w:iCs/>
          <w:color w:val="3A3A3A"/>
          <w:sz w:val="20"/>
          <w:szCs w:val="20"/>
          <w:lang w:eastAsia="fr-FR"/>
        </w:rPr>
        <w:t>normal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(fixé entre 62 et 64 ans selon votre année de naissance) et 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dès 55 ans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si vous remplissez les conditions suivantes :</w:t>
      </w:r>
    </w:p>
    <w:p w14:paraId="0D1B059C" w14:textId="16F28F0F" w:rsidR="00683FC3" w:rsidRPr="006A52C2" w:rsidRDefault="00683FC3" w:rsidP="006A52C2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0"/>
          <w:szCs w:val="20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Avoir un 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nombre minimum de trimestres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d'assurance retraite </w:t>
      </w:r>
      <w:r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cotisés</w:t>
      </w:r>
      <w:r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(tous régimes de retraite confondus)</w:t>
      </w:r>
      <w:r w:rsidR="00267ABA" w:rsidRPr="006A52C2">
        <w:rPr>
          <w:rFonts w:ascii="Calibri" w:eastAsia="Times New Roman" w:hAnsi="Calibri" w:cs="Calibri"/>
          <w:b/>
          <w:bCs/>
          <w:color w:val="C98C22" w:themeColor="accent2"/>
          <w:sz w:val="24"/>
          <w:szCs w:val="24"/>
          <w:lang w:eastAsia="fr-FR"/>
        </w:rPr>
        <w:t xml:space="preserve"> </w:t>
      </w:r>
      <w:r w:rsid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 xml:space="preserve">  </w:t>
      </w:r>
      <w:r w:rsidR="00267ABA" w:rsidRPr="006A52C2">
        <w:rPr>
          <w:rFonts w:ascii="Calibri" w:eastAsia="Times New Roman" w:hAnsi="Calibri" w:cs="Calibri"/>
          <w:b/>
          <w:bCs/>
          <w:color w:val="C98C22" w:themeColor="accent2"/>
          <w:sz w:val="24"/>
          <w:szCs w:val="24"/>
          <w:lang w:eastAsia="fr-FR"/>
        </w:rPr>
        <w:t>ET</w:t>
      </w:r>
    </w:p>
    <w:p w14:paraId="15014673" w14:textId="70394AA6" w:rsidR="006A52C2" w:rsidRPr="006A52C2" w:rsidRDefault="006A52C2" w:rsidP="006A52C2">
      <w:pPr>
        <w:pStyle w:val="Paragraphedeliste"/>
        <w:numPr>
          <w:ilvl w:val="0"/>
          <w:numId w:val="35"/>
        </w:num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b/>
          <w:bCs/>
          <w:i/>
          <w:iCs/>
          <w:color w:val="0070C0"/>
          <w:sz w:val="20"/>
          <w:szCs w:val="20"/>
          <w:lang w:eastAsia="fr-FR"/>
        </w:rPr>
      </w:pPr>
      <w:r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A</w:t>
      </w:r>
      <w:r w:rsidR="00683FC3"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voir exercé votre activité professionnelle, en étant atteint d'une </w:t>
      </w:r>
      <w:r w:rsidR="00683FC3"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incapacité permanente au moins égale à 50 %</w:t>
      </w:r>
      <w:r w:rsidR="00683FC3"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> </w:t>
      </w:r>
      <w:r w:rsidRPr="006A52C2">
        <w:rPr>
          <w:rFonts w:ascii="Calibri" w:eastAsia="Times New Roman" w:hAnsi="Calibri" w:cs="Calibri"/>
          <w:b/>
          <w:bCs/>
          <w:color w:val="C98C22" w:themeColor="accent2"/>
          <w:sz w:val="20"/>
          <w:szCs w:val="20"/>
          <w:lang w:eastAsia="fr-FR"/>
        </w:rPr>
        <w:t>ou</w:t>
      </w:r>
      <w:r w:rsidR="00683FC3" w:rsidRPr="006A52C2">
        <w:rPr>
          <w:rFonts w:ascii="Calibri" w:eastAsia="Times New Roman" w:hAnsi="Calibri" w:cs="Calibri"/>
          <w:color w:val="3A3A3A"/>
          <w:sz w:val="20"/>
          <w:szCs w:val="20"/>
          <w:lang w:eastAsia="fr-FR"/>
        </w:rPr>
        <w:t xml:space="preserve"> </w:t>
      </w:r>
      <w:r w:rsidR="00683FC3"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>avoir exercé votre activité professionnelle en étant reconnu travailleur handicapé</w:t>
      </w:r>
      <w:r w:rsidR="00A457B6"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 xml:space="preserve"> au sens de l’article L5213-1 du code du travail </w:t>
      </w:r>
      <w:r w:rsidR="00A457B6"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u w:val="single"/>
          <w:lang w:eastAsia="fr-FR"/>
        </w:rPr>
        <w:t>avant le 31 décembre 2015</w:t>
      </w:r>
      <w:r w:rsidR="00A457B6" w:rsidRPr="006A52C2">
        <w:rPr>
          <w:rFonts w:ascii="Calibri" w:eastAsia="Times New Roman" w:hAnsi="Calibri" w:cs="Calibri"/>
          <w:b/>
          <w:bCs/>
          <w:color w:val="3A3A3A"/>
          <w:sz w:val="20"/>
          <w:szCs w:val="20"/>
          <w:lang w:eastAsia="fr-FR"/>
        </w:rPr>
        <w:t xml:space="preserve"> </w:t>
      </w:r>
    </w:p>
    <w:p w14:paraId="7E62FB0D" w14:textId="1DA318F6" w:rsidR="006D6005" w:rsidRPr="006A52C2" w:rsidRDefault="00A457B6" w:rsidP="006A52C2">
      <w:pPr>
        <w:shd w:val="clear" w:color="auto" w:fill="FFFFFF"/>
        <w:spacing w:before="0" w:beforeAutospacing="1" w:after="0" w:afterAutospacing="1"/>
        <w:ind w:left="1080"/>
        <w:rPr>
          <w:rFonts w:ascii="Calibri" w:eastAsia="Times New Roman" w:hAnsi="Calibri" w:cs="Calibri"/>
          <w:b/>
          <w:bCs/>
          <w:i/>
          <w:iCs/>
          <w:color w:val="0070C0"/>
          <w:sz w:val="20"/>
          <w:szCs w:val="20"/>
          <w:lang w:eastAsia="fr-FR"/>
        </w:rPr>
      </w:pPr>
      <w:r w:rsidRPr="006A52C2">
        <w:rPr>
          <w:rFonts w:ascii="Calibri" w:eastAsia="Times New Roman" w:hAnsi="Calibri" w:cs="Calibri"/>
          <w:b/>
          <w:bCs/>
          <w:i/>
          <w:iCs/>
          <w:color w:val="3A3A3A"/>
          <w:sz w:val="20"/>
          <w:szCs w:val="20"/>
          <w:lang w:eastAsia="fr-FR"/>
        </w:rPr>
        <w:t>(</w:t>
      </w:r>
      <w:r w:rsidRPr="006A52C2">
        <w:rPr>
          <w:rFonts w:ascii="Calibri" w:eastAsia="Times New Roman" w:hAnsi="Calibri" w:cs="Calibri"/>
          <w:i/>
          <w:iCs/>
          <w:color w:val="3A3A3A"/>
          <w:sz w:val="20"/>
          <w:szCs w:val="20"/>
          <w:lang w:eastAsia="fr-FR"/>
        </w:rPr>
        <w:t>La reconnaissance de la qualité de travailleur handicapé n’est plus prise en compte à partir du 1</w:t>
      </w:r>
      <w:r w:rsidRPr="006A52C2">
        <w:rPr>
          <w:rFonts w:ascii="Calibri" w:eastAsia="Times New Roman" w:hAnsi="Calibri" w:cs="Calibri"/>
          <w:i/>
          <w:iCs/>
          <w:color w:val="3A3A3A"/>
          <w:sz w:val="20"/>
          <w:szCs w:val="20"/>
          <w:vertAlign w:val="superscript"/>
          <w:lang w:eastAsia="fr-FR"/>
        </w:rPr>
        <w:t>er</w:t>
      </w:r>
      <w:r w:rsidRPr="006A52C2">
        <w:rPr>
          <w:rFonts w:ascii="Calibri" w:eastAsia="Times New Roman" w:hAnsi="Calibri" w:cs="Calibri"/>
          <w:i/>
          <w:iCs/>
          <w:color w:val="3A3A3A"/>
          <w:sz w:val="20"/>
          <w:szCs w:val="20"/>
          <w:lang w:eastAsia="fr-FR"/>
        </w:rPr>
        <w:t xml:space="preserve"> janvier 2016)</w:t>
      </w:r>
    </w:p>
    <w:p w14:paraId="5EE696EA" w14:textId="5BD7BC63" w:rsidR="00683FC3" w:rsidRPr="006D6005" w:rsidRDefault="00683FC3" w:rsidP="006D6005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i/>
          <w:iCs/>
          <w:color w:val="0070C0"/>
          <w:sz w:val="22"/>
          <w:szCs w:val="22"/>
          <w:lang w:eastAsia="fr-FR"/>
        </w:rPr>
      </w:pPr>
      <w:r w:rsidRPr="006D6005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>Point</w:t>
      </w:r>
      <w:r w:rsidR="008C13D8" w:rsidRPr="006D6005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>s</w:t>
      </w:r>
      <w:r w:rsidRPr="006D6005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 xml:space="preserve"> d’attention </w:t>
      </w:r>
    </w:p>
    <w:p w14:paraId="1D207940" w14:textId="77777777" w:rsidR="00683FC3" w:rsidRPr="006A52C2" w:rsidRDefault="00683FC3" w:rsidP="00683FC3">
      <w:pPr>
        <w:pStyle w:val="Paragraphedeliste"/>
        <w:numPr>
          <w:ilvl w:val="0"/>
          <w:numId w:val="29"/>
        </w:num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sz w:val="22"/>
          <w:szCs w:val="22"/>
          <w:lang w:eastAsia="fr-FR"/>
        </w:rPr>
      </w:pPr>
      <w:r w:rsidRPr="006A52C2">
        <w:rPr>
          <w:rFonts w:ascii="Calibri" w:eastAsia="Times New Roman" w:hAnsi="Calibri" w:cs="Calibri"/>
          <w:sz w:val="22"/>
          <w:szCs w:val="22"/>
          <w:lang w:eastAsia="fr-FR"/>
        </w:rPr>
        <w:t xml:space="preserve">Les durées de cotisation attendues ne sont pas les mêmes selon l’année de naissance, vérifiez bien le tableau </w:t>
      </w:r>
    </w:p>
    <w:p w14:paraId="4DE02B6E" w14:textId="50C396CF" w:rsidR="00683FC3" w:rsidRPr="006A52C2" w:rsidRDefault="006219CE" w:rsidP="00683FC3">
      <w:pPr>
        <w:pStyle w:val="Paragraphedeliste"/>
        <w:numPr>
          <w:ilvl w:val="0"/>
          <w:numId w:val="29"/>
        </w:num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sz w:val="22"/>
          <w:szCs w:val="22"/>
          <w:lang w:eastAsia="fr-FR"/>
        </w:rPr>
      </w:pPr>
      <w:r w:rsidRPr="006A52C2">
        <w:rPr>
          <w:rFonts w:ascii="Calibri" w:eastAsia="Times New Roman" w:hAnsi="Calibri" w:cs="Calibri"/>
          <w:sz w:val="22"/>
          <w:szCs w:val="22"/>
          <w:lang w:eastAsia="fr-FR"/>
        </w:rPr>
        <w:t>L’âge possible de départ en retraite varie de 55 à 59 ans selon votre année de naissance</w:t>
      </w:r>
      <w:r w:rsidR="00683FC3" w:rsidRPr="006A52C2">
        <w:rPr>
          <w:rFonts w:ascii="Calibri" w:eastAsia="Times New Roman" w:hAnsi="Calibri" w:cs="Calibri"/>
          <w:sz w:val="22"/>
          <w:szCs w:val="22"/>
          <w:lang w:eastAsia="fr-FR"/>
        </w:rPr>
        <w:tab/>
      </w:r>
    </w:p>
    <w:p w14:paraId="7A7D76E3" w14:textId="61C106A0" w:rsidR="00A457B6" w:rsidRPr="006A52C2" w:rsidRDefault="00A457B6" w:rsidP="00683FC3">
      <w:pPr>
        <w:pStyle w:val="Paragraphedeliste"/>
        <w:numPr>
          <w:ilvl w:val="0"/>
          <w:numId w:val="29"/>
        </w:num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sz w:val="22"/>
          <w:szCs w:val="22"/>
          <w:lang w:eastAsia="fr-FR"/>
        </w:rPr>
      </w:pPr>
      <w:r w:rsidRPr="006A52C2">
        <w:rPr>
          <w:rFonts w:ascii="Calibri" w:eastAsia="Times New Roman" w:hAnsi="Calibri" w:cs="Calibri"/>
          <w:sz w:val="22"/>
          <w:szCs w:val="22"/>
          <w:lang w:eastAsia="fr-FR"/>
        </w:rPr>
        <w:t xml:space="preserve">Si la personne n’a pas les justificatifs requis mais qu’elle a un taux d’incapacité </w:t>
      </w:r>
      <w:r w:rsidRPr="006A52C2">
        <w:rPr>
          <w:rFonts w:ascii="Calibri" w:eastAsia="Times New Roman" w:hAnsi="Calibri" w:cs="Calibri"/>
          <w:b/>
          <w:bCs/>
          <w:sz w:val="22"/>
          <w:szCs w:val="22"/>
          <w:lang w:eastAsia="fr-FR"/>
        </w:rPr>
        <w:t>d’au moins 50%,</w:t>
      </w:r>
      <w:r w:rsidRPr="006A52C2">
        <w:rPr>
          <w:rFonts w:ascii="Calibri" w:eastAsia="Times New Roman" w:hAnsi="Calibri" w:cs="Calibri"/>
          <w:sz w:val="22"/>
          <w:szCs w:val="22"/>
          <w:lang w:eastAsia="fr-FR"/>
        </w:rPr>
        <w:t xml:space="preserve"> elle peut saisir la commission de rattrapage de l’assurance retraite en vue d’un réexamen de leurs droits et une reconnaissance </w:t>
      </w:r>
      <w:r w:rsidR="006A52C2" w:rsidRPr="006A52C2">
        <w:rPr>
          <w:rFonts w:ascii="Calibri" w:eastAsia="Times New Roman" w:hAnsi="Calibri" w:cs="Calibri"/>
          <w:sz w:val="22"/>
          <w:szCs w:val="22"/>
          <w:lang w:eastAsia="fr-FR"/>
        </w:rPr>
        <w:t>administrative</w:t>
      </w:r>
      <w:r w:rsidRPr="006A52C2">
        <w:rPr>
          <w:rFonts w:ascii="Calibri" w:eastAsia="Times New Roman" w:hAnsi="Calibri" w:cs="Calibri"/>
          <w:sz w:val="22"/>
          <w:szCs w:val="22"/>
          <w:lang w:eastAsia="fr-FR"/>
        </w:rPr>
        <w:t xml:space="preserve"> de leur handicap. </w:t>
      </w:r>
    </w:p>
    <w:p w14:paraId="61079F4D" w14:textId="4946A24A" w:rsidR="008C13D8" w:rsidRDefault="008C13D8" w:rsidP="008C13D8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  <w:r w:rsidRPr="008C13D8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Les autres situations </w:t>
      </w:r>
    </w:p>
    <w:p w14:paraId="35CCBA9D" w14:textId="096922C5" w:rsidR="008C13D8" w:rsidRPr="008C13D8" w:rsidRDefault="008C13D8" w:rsidP="008C13D8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  <w:r w:rsidRPr="008C13D8">
        <w:rPr>
          <w:rFonts w:ascii="Segoe UI" w:eastAsia="Times New Roman" w:hAnsi="Segoe UI" w:cs="Segoe UI"/>
          <w:noProof/>
          <w:sz w:val="24"/>
          <w:szCs w:val="24"/>
          <w:lang w:eastAsia="fr-FR"/>
        </w:rPr>
        <w:drawing>
          <wp:inline distT="0" distB="0" distL="0" distR="0" wp14:anchorId="216782C9" wp14:editId="423902DC">
            <wp:extent cx="5562600" cy="1689831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77" cy="17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9DB2" w14:textId="05AF4D65" w:rsidR="008C13D8" w:rsidRPr="00683FC3" w:rsidRDefault="008C13D8" w:rsidP="008C13D8">
      <w:pPr>
        <w:pStyle w:val="Paragraphedeliste"/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sz w:val="24"/>
          <w:szCs w:val="24"/>
          <w:lang w:eastAsia="fr-FR"/>
        </w:rPr>
      </w:pPr>
    </w:p>
    <w:p w14:paraId="213A831A" w14:textId="4A4739AB" w:rsidR="00604A3D" w:rsidRPr="00267ABA" w:rsidRDefault="00683FC3" w:rsidP="004A4F2D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</w:pPr>
      <w:r w:rsidRPr="00267ABA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>Comment faire ?</w:t>
      </w:r>
    </w:p>
    <w:p w14:paraId="622BA015" w14:textId="7DC55FBB" w:rsidR="00683FC3" w:rsidRPr="006A52C2" w:rsidRDefault="00683FC3" w:rsidP="00683FC3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b/>
          <w:bCs/>
          <w:color w:val="3A3A3A"/>
          <w:sz w:val="24"/>
          <w:szCs w:val="24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4"/>
          <w:szCs w:val="24"/>
          <w:lang w:eastAsia="fr-FR"/>
        </w:rPr>
        <w:t xml:space="preserve">Un formulaire vous permet d’obtenir une </w:t>
      </w:r>
      <w:r w:rsidRPr="006A52C2">
        <w:rPr>
          <w:rFonts w:ascii="Calibri" w:eastAsia="Times New Roman" w:hAnsi="Calibri" w:cs="Calibri"/>
          <w:b/>
          <w:bCs/>
          <w:color w:val="3A3A3A"/>
          <w:sz w:val="24"/>
          <w:szCs w:val="24"/>
          <w:lang w:eastAsia="fr-FR"/>
        </w:rPr>
        <w:t>attestation justifiant que vous remplissez les conditions</w:t>
      </w:r>
      <w:r w:rsidRPr="006A52C2">
        <w:rPr>
          <w:rFonts w:ascii="Calibri" w:eastAsia="Times New Roman" w:hAnsi="Calibri" w:cs="Calibri"/>
          <w:color w:val="3A3A3A"/>
          <w:sz w:val="24"/>
          <w:szCs w:val="24"/>
          <w:lang w:eastAsia="fr-FR"/>
        </w:rPr>
        <w:t xml:space="preserve"> pour bénéficier d'une retraite anticipée pour handicap de la part de </w:t>
      </w:r>
      <w:r w:rsidRPr="006A52C2">
        <w:rPr>
          <w:rFonts w:ascii="Calibri" w:eastAsia="Times New Roman" w:hAnsi="Calibri" w:cs="Calibri"/>
          <w:b/>
          <w:bCs/>
          <w:color w:val="3A3A3A"/>
          <w:sz w:val="24"/>
          <w:szCs w:val="24"/>
          <w:lang w:eastAsia="fr-FR"/>
        </w:rPr>
        <w:t>l'Assurance retraite de la Sécurité sociale.</w:t>
      </w:r>
    </w:p>
    <w:p w14:paraId="3EA91E58" w14:textId="77777777" w:rsidR="00683FC3" w:rsidRPr="006A52C2" w:rsidRDefault="00683FC3" w:rsidP="00683FC3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4"/>
          <w:szCs w:val="24"/>
          <w:lang w:eastAsia="fr-FR"/>
        </w:rPr>
      </w:pPr>
      <w:r w:rsidRPr="006A52C2">
        <w:rPr>
          <w:rFonts w:ascii="Calibri" w:eastAsia="Times New Roman" w:hAnsi="Calibri" w:cs="Calibri"/>
          <w:color w:val="3A3A3A"/>
          <w:sz w:val="24"/>
          <w:szCs w:val="24"/>
          <w:lang w:eastAsia="fr-FR"/>
        </w:rPr>
        <w:t>Vous devez joindre à ce formulaire les pièces suivantes :</w:t>
      </w:r>
    </w:p>
    <w:p w14:paraId="15E812BE" w14:textId="77777777" w:rsidR="00CE2473" w:rsidRDefault="00AE5A41" w:rsidP="00CE247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1" w:tgtFrame="_blank" w:history="1">
        <w:r w:rsidR="00683FC3" w:rsidRPr="00CE2473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eastAsia="fr-FR"/>
          </w:rPr>
          <w:t>Justificatifs attestant de votre incapacité permanente de 50 % ou de votre handicap équivalent à une incapacité permanente de 50 </w:t>
        </w:r>
      </w:hyperlink>
      <w:r w:rsidR="006A52C2" w:rsidRPr="00CE2473">
        <w:rPr>
          <w:rFonts w:ascii="Calibri" w:eastAsia="Times New Roman" w:hAnsi="Calibri" w:cs="Calibri"/>
          <w:color w:val="0000FF"/>
          <w:sz w:val="22"/>
          <w:szCs w:val="22"/>
          <w:u w:val="single"/>
          <w:lang w:eastAsia="fr-FR"/>
        </w:rPr>
        <w:t>%</w:t>
      </w:r>
      <w:r w:rsidR="00683FC3"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 pendant la durée d'assurance requise</w:t>
      </w:r>
    </w:p>
    <w:p w14:paraId="2E1D033A" w14:textId="1D7E6B53" w:rsidR="00CE2473" w:rsidRPr="00CE2473" w:rsidRDefault="00CE2473" w:rsidP="00CE2473">
      <w:pPr>
        <w:shd w:val="clear" w:color="auto" w:fill="FFFFFF"/>
        <w:spacing w:before="100" w:beforeAutospacing="1" w:after="100" w:afterAutospacing="1"/>
        <w:ind w:left="720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CE2473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Et/ou justificatifs</w:t>
      </w:r>
      <w:r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attestant de votre </w:t>
      </w:r>
      <w:r w:rsidRPr="00CE2473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qualité de travailleur handicapé</w:t>
      </w:r>
      <w:r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pour les périodes antérieures au 31 décembre 2015 </w:t>
      </w:r>
      <w:r w:rsidRPr="00CE2473">
        <w:rPr>
          <w:rFonts w:ascii="Calibri" w:eastAsia="Times New Roman" w:hAnsi="Calibri" w:cs="Calibri"/>
          <w:b/>
          <w:bCs/>
          <w:color w:val="92BC00" w:themeColor="accent1"/>
          <w:sz w:val="22"/>
          <w:szCs w:val="22"/>
          <w:lang w:eastAsia="fr-FR"/>
        </w:rPr>
        <w:t>= la RQTH</w:t>
      </w:r>
    </w:p>
    <w:p w14:paraId="3976B339" w14:textId="5E434E28" w:rsidR="00267ABA" w:rsidRPr="00CE2473" w:rsidRDefault="00CE2473" w:rsidP="00CE247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Le justificatif de votre </w:t>
      </w:r>
      <w:r w:rsidRPr="00CE2473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durée d’assurance nécessaire</w:t>
      </w:r>
      <w:r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 : u</w:t>
      </w:r>
      <w:r w:rsidR="00047FE3" w:rsidRPr="00CE2473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n tableau à consulter </w:t>
      </w:r>
      <w:hyperlink r:id="rId12" w:history="1">
        <w:r w:rsidRPr="00CE2473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https://www.cnracl.retraites.fr/actif/ma-future-retraite/departs-anticipes/depart-anticipe-pour-fonctionnaire-handicape</w:t>
        </w:r>
      </w:hyperlink>
    </w:p>
    <w:p w14:paraId="0368A7A0" w14:textId="77777777" w:rsidR="00D0359F" w:rsidRDefault="00D0359F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</w:p>
    <w:p w14:paraId="1352E159" w14:textId="158B5FBE" w:rsidR="004D4449" w:rsidRDefault="004D4449" w:rsidP="004D4449">
      <w:pPr>
        <w:pStyle w:val="Paragraphedeliste"/>
        <w:shd w:val="clear" w:color="auto" w:fill="FFFFFF"/>
        <w:spacing w:before="100" w:beforeAutospacing="1" w:after="100" w:afterAutospacing="1"/>
        <w:ind w:left="1440"/>
        <w:jc w:val="center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 w:rsidRPr="004D4449">
        <w:rPr>
          <w:rFonts w:ascii="Arial" w:eastAsia="Times New Roman" w:hAnsi="Arial" w:cs="Arial"/>
          <w:noProof/>
          <w:color w:val="3A3A3A"/>
          <w:sz w:val="24"/>
          <w:szCs w:val="24"/>
          <w:lang w:eastAsia="fr-FR"/>
        </w:rPr>
        <w:drawing>
          <wp:inline distT="0" distB="0" distL="0" distR="0" wp14:anchorId="1EE4C3F5" wp14:editId="632DCA9F">
            <wp:extent cx="5384165" cy="5124198"/>
            <wp:effectExtent l="0" t="0" r="698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149" cy="51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D6E1" w14:textId="29ECFA72" w:rsidR="004A4F2D" w:rsidRDefault="004A4F2D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350BB1D" w14:textId="4B26F6E4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30DA5AE1" w14:textId="43DD303F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1790B7CE" w14:textId="25E8284A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565E592D" w14:textId="7C8FF952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3A5CC729" w14:textId="145139DA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B251E64" w14:textId="2A0B8CAA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1820214A" w14:textId="23A9CAF5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43DBDFE3" w14:textId="6528DADC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6B610A21" w14:textId="77777777" w:rsidR="004D4449" w:rsidRDefault="004D444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21DF59AD" w14:textId="3E2081F9" w:rsidR="00AA3742" w:rsidRDefault="00AA3742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  <w:r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  <w:t>Vous souhaitez être accompagné, aidé, conseillé ?</w:t>
      </w:r>
    </w:p>
    <w:p w14:paraId="0026F757" w14:textId="77777777" w:rsidR="00044ED2" w:rsidRDefault="00044ED2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3469B299" w14:textId="64E6ED83" w:rsidR="006219CE" w:rsidRPr="006D579E" w:rsidRDefault="00267ABA" w:rsidP="00267ABA">
      <w:pPr>
        <w:pStyle w:val="Citation"/>
        <w:numPr>
          <w:ilvl w:val="0"/>
          <w:numId w:val="34"/>
        </w:numPr>
        <w:jc w:val="left"/>
        <w:rPr>
          <w:rFonts w:ascii="Arial" w:hAnsi="Arial" w:cs="Arial"/>
          <w:color w:val="2B142D" w:themeColor="text2"/>
          <w:sz w:val="22"/>
          <w:szCs w:val="22"/>
        </w:rPr>
      </w:pPr>
      <w:r w:rsidRPr="006D579E">
        <w:rPr>
          <w:rFonts w:ascii="Arial" w:hAnsi="Arial" w:cs="Arial"/>
          <w:color w:val="2B142D" w:themeColor="text2"/>
          <w:sz w:val="22"/>
          <w:szCs w:val="22"/>
        </w:rPr>
        <w:t>Fonctionnaire =&gt; voyez votre référent retraite local</w:t>
      </w:r>
    </w:p>
    <w:p w14:paraId="0A3294A8" w14:textId="6FA12D43" w:rsidR="00267ABA" w:rsidRPr="006D579E" w:rsidRDefault="00267ABA" w:rsidP="00267ABA">
      <w:pPr>
        <w:pStyle w:val="Citation"/>
        <w:numPr>
          <w:ilvl w:val="0"/>
          <w:numId w:val="34"/>
        </w:numPr>
        <w:jc w:val="left"/>
        <w:rPr>
          <w:rFonts w:ascii="Arial" w:hAnsi="Arial" w:cs="Arial"/>
          <w:color w:val="2B142D" w:themeColor="text2"/>
          <w:sz w:val="22"/>
          <w:szCs w:val="22"/>
        </w:rPr>
      </w:pPr>
      <w:r w:rsidRPr="006D579E">
        <w:rPr>
          <w:rFonts w:ascii="Arial" w:hAnsi="Arial" w:cs="Arial"/>
          <w:color w:val="2B142D" w:themeColor="text2"/>
          <w:sz w:val="22"/>
          <w:szCs w:val="22"/>
        </w:rPr>
        <w:t>Contractuels =&gt; vous devez prendre contact avec la CARSAT</w:t>
      </w:r>
    </w:p>
    <w:p w14:paraId="6F6E0308" w14:textId="62DC9F1A" w:rsidR="00AA3742" w:rsidRDefault="00AA3742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69DFA388" w14:textId="77777777" w:rsidR="009D3440" w:rsidRDefault="009D3440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01C8D3CA" w14:textId="439EFC46" w:rsidR="00EB5A5D" w:rsidRPr="00CC6C31" w:rsidRDefault="00EB5A5D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CC6C31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Pour aller plus loin</w:t>
      </w:r>
    </w:p>
    <w:p w14:paraId="2671B40A" w14:textId="77777777" w:rsidR="00CC6C31" w:rsidRPr="00267ABA" w:rsidRDefault="00CC6C31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55015968" w14:textId="22487E05" w:rsidR="00CC6C31" w:rsidRPr="00146B2B" w:rsidRDefault="007A6FFB" w:rsidP="007A6FFB">
      <w:pPr>
        <w:pStyle w:val="Citation"/>
        <w:numPr>
          <w:ilvl w:val="0"/>
          <w:numId w:val="33"/>
        </w:numPr>
        <w:jc w:val="left"/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 w:rsidRPr="00267ABA">
        <w:rPr>
          <w:rFonts w:ascii="Arial" w:hAnsi="Arial" w:cs="Arial"/>
          <w:sz w:val="22"/>
          <w:szCs w:val="22"/>
        </w:rPr>
        <w:t>Le site du service public avec les liens vers les formulaires</w:t>
      </w:r>
      <w:r>
        <w:rPr>
          <w:rFonts w:ascii="Arial" w:hAnsi="Arial" w:cs="Arial"/>
          <w:sz w:val="20"/>
          <w:szCs w:val="20"/>
        </w:rPr>
        <w:t xml:space="preserve"> : </w:t>
      </w:r>
      <w:hyperlink r:id="rId14" w:history="1">
        <w:r w:rsidRPr="00427446">
          <w:rPr>
            <w:rStyle w:val="Lienhypertexte"/>
            <w:rFonts w:ascii="Arial" w:hAnsi="Arial" w:cs="Arial"/>
            <w:sz w:val="20"/>
            <w:szCs w:val="20"/>
          </w:rPr>
          <w:t>https://www.service-public.fr/particuliers/vosdroits/F16337</w:t>
        </w:r>
      </w:hyperlink>
    </w:p>
    <w:p w14:paraId="5217595C" w14:textId="77777777" w:rsidR="00146B2B" w:rsidRDefault="00146B2B" w:rsidP="00146B2B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p w14:paraId="64516540" w14:textId="64CC0C91" w:rsidR="00267ABA" w:rsidRPr="00146B2B" w:rsidRDefault="007A6FFB" w:rsidP="009E4B79">
      <w:pPr>
        <w:pStyle w:val="Citation"/>
        <w:numPr>
          <w:ilvl w:val="0"/>
          <w:numId w:val="32"/>
        </w:numPr>
        <w:jc w:val="left"/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 w:rsidRPr="00267ABA">
        <w:rPr>
          <w:rFonts w:ascii="Arial" w:hAnsi="Arial" w:cs="Arial"/>
          <w:sz w:val="22"/>
          <w:szCs w:val="22"/>
        </w:rPr>
        <w:t>Le site de la Carsat Nouvelle Aquitaine</w:t>
      </w:r>
      <w:r w:rsidRPr="00267ABA">
        <w:rPr>
          <w:rFonts w:ascii="Arial" w:hAnsi="Arial" w:cs="Arial"/>
          <w:sz w:val="20"/>
          <w:szCs w:val="20"/>
        </w:rPr>
        <w:t xml:space="preserve"> : </w:t>
      </w:r>
      <w:hyperlink r:id="rId15" w:history="1">
        <w:r w:rsidRPr="00267ABA">
          <w:rPr>
            <w:rStyle w:val="Lienhypertexte"/>
            <w:rFonts w:ascii="Arial" w:hAnsi="Arial" w:cs="Arial"/>
            <w:sz w:val="20"/>
            <w:szCs w:val="20"/>
          </w:rPr>
          <w:t>https://www.carsat-aquitaine.fr/home/actif/salarie/preparer-depart-retraite.html</w:t>
        </w:r>
      </w:hyperlink>
      <w:hyperlink r:id="rId16" w:history="1">
        <w:r w:rsidR="00267ABA" w:rsidRPr="00267ABA">
          <w:rPr>
            <w:rStyle w:val="Lienhypertexte"/>
            <w:rFonts w:ascii="Arial" w:hAnsi="Arial" w:cs="Arial"/>
            <w:sz w:val="20"/>
            <w:szCs w:val="20"/>
          </w:rPr>
          <w:t>https://www.lassuranceretraite.fr/portail-info/hors-menu/annexe/la-reforme-des-retraites-et-moi.html?at_medium=Liens_sur_CARSAT&amp;at_campaign=REFORME_2023&amp;at_region=Nationale&amp;at_campaign_number=&amp;at_campaign_details=banniere&amp;at_format=sitenat</w:t>
        </w:r>
      </w:hyperlink>
    </w:p>
    <w:p w14:paraId="030AF0F8" w14:textId="77777777" w:rsidR="00146B2B" w:rsidRPr="00267ABA" w:rsidRDefault="00146B2B" w:rsidP="00146B2B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p w14:paraId="4436AACE" w14:textId="55CB08D9" w:rsidR="007A6FFB" w:rsidRPr="00146B2B" w:rsidRDefault="007A6FFB" w:rsidP="00DA75B5">
      <w:pPr>
        <w:pStyle w:val="Citation"/>
        <w:numPr>
          <w:ilvl w:val="0"/>
          <w:numId w:val="32"/>
        </w:numPr>
        <w:jc w:val="left"/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 w:rsidRPr="00267ABA">
        <w:rPr>
          <w:rFonts w:ascii="Arial" w:hAnsi="Arial" w:cs="Arial"/>
          <w:sz w:val="22"/>
          <w:szCs w:val="22"/>
        </w:rPr>
        <w:t>Les fiches pédagogiques de la Carsat</w:t>
      </w:r>
      <w:r>
        <w:rPr>
          <w:rFonts w:ascii="Arial" w:hAnsi="Arial" w:cs="Arial"/>
          <w:sz w:val="20"/>
          <w:szCs w:val="20"/>
        </w:rPr>
        <w:t xml:space="preserve"> : </w:t>
      </w:r>
      <w:hyperlink r:id="rId17" w:history="1">
        <w:r w:rsidRPr="007A6FFB">
          <w:rPr>
            <w:rStyle w:val="Lienhypertexte"/>
            <w:rFonts w:ascii="Arial" w:hAnsi="Arial" w:cs="Arial"/>
          </w:rPr>
          <w:t>https://www.lassuranceretraite.fr/portail-info/hors-menu/annexe/la-reforme-des-retraites-et-moi.html?at_medium=Liens_sur_CARSAT&amp;at_campaign=REFORME_2023&amp;at_region=Nationale&amp;at_campaign_number=&amp;at_campaign_details=banniere&amp;at_format=sitenat</w:t>
        </w:r>
      </w:hyperlink>
    </w:p>
    <w:p w14:paraId="71E10665" w14:textId="77777777" w:rsidR="00146B2B" w:rsidRDefault="00146B2B" w:rsidP="00146B2B">
      <w:pPr>
        <w:pStyle w:val="Paragraphedeliste"/>
        <w:rPr>
          <w:rFonts w:ascii="Arial" w:hAnsi="Arial" w:cs="Arial"/>
          <w:sz w:val="20"/>
          <w:szCs w:val="20"/>
        </w:rPr>
      </w:pPr>
    </w:p>
    <w:p w14:paraId="691F53DC" w14:textId="77777777" w:rsidR="00146B2B" w:rsidRDefault="00146B2B" w:rsidP="00146B2B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p w14:paraId="21A144C8" w14:textId="0CCD6175" w:rsidR="00044ED2" w:rsidRDefault="00044ED2" w:rsidP="00DA75B5">
      <w:pPr>
        <w:pStyle w:val="Citation"/>
        <w:numPr>
          <w:ilvl w:val="0"/>
          <w:numId w:val="32"/>
        </w:num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site de la CNRACL : </w:t>
      </w:r>
      <w:hyperlink r:id="rId18" w:history="1">
        <w:r w:rsidRPr="00805461">
          <w:rPr>
            <w:rStyle w:val="Lienhypertexte"/>
            <w:rFonts w:ascii="Arial" w:hAnsi="Arial" w:cs="Arial"/>
            <w:sz w:val="20"/>
            <w:szCs w:val="20"/>
          </w:rPr>
          <w:t>https://www.cnracl.retraites.fr/actif/ma-future-retraite/departs-anticipes/depart-anticipe-pour-fonctionnaire-handicape</w:t>
        </w:r>
      </w:hyperlink>
    </w:p>
    <w:p w14:paraId="69A9B18D" w14:textId="77777777" w:rsidR="00044ED2" w:rsidRPr="00044ED2" w:rsidRDefault="00044ED2" w:rsidP="00044ED2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sectPr w:rsidR="00044ED2" w:rsidRPr="00044ED2" w:rsidSect="006D16E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0F35" w14:textId="77777777" w:rsidR="00AE5A41" w:rsidRDefault="00AE5A41">
      <w:pPr>
        <w:spacing w:before="0" w:after="0"/>
      </w:pPr>
      <w:r>
        <w:separator/>
      </w:r>
    </w:p>
  </w:endnote>
  <w:endnote w:type="continuationSeparator" w:id="0">
    <w:p w14:paraId="0D022640" w14:textId="77777777" w:rsidR="00AE5A41" w:rsidRDefault="00AE5A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BD3A7" w14:textId="77777777" w:rsidR="00AE5A41" w:rsidRDefault="00AE5A41">
      <w:pPr>
        <w:spacing w:before="0" w:after="0"/>
      </w:pPr>
      <w:r>
        <w:separator/>
      </w:r>
    </w:p>
  </w:footnote>
  <w:footnote w:type="continuationSeparator" w:id="0">
    <w:p w14:paraId="744C57D7" w14:textId="77777777" w:rsidR="00AE5A41" w:rsidRDefault="00AE5A4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C45F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DB7D2F"/>
    <w:multiLevelType w:val="hybridMultilevel"/>
    <w:tmpl w:val="7AF470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31FE8"/>
    <w:multiLevelType w:val="hybridMultilevel"/>
    <w:tmpl w:val="9FBA0AD6"/>
    <w:lvl w:ilvl="0" w:tplc="040C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D3EB3"/>
    <w:multiLevelType w:val="hybridMultilevel"/>
    <w:tmpl w:val="11A43E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20654">
      <w:numFmt w:val="bullet"/>
      <w:lvlText w:val=""/>
      <w:lvlJc w:val="left"/>
      <w:pPr>
        <w:ind w:left="2345" w:hanging="360"/>
      </w:pPr>
      <w:rPr>
        <w:rFonts w:ascii="Wingdings" w:eastAsia="Times New Roman" w:hAnsi="Wingdings" w:cs="Calibri" w:hint="default"/>
        <w:b/>
        <w:sz w:val="22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56034"/>
    <w:multiLevelType w:val="hybridMultilevel"/>
    <w:tmpl w:val="95C42922"/>
    <w:lvl w:ilvl="0" w:tplc="B9E2B85E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2C18CF"/>
    <w:multiLevelType w:val="multilevel"/>
    <w:tmpl w:val="4826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24258D"/>
    <w:multiLevelType w:val="hybridMultilevel"/>
    <w:tmpl w:val="98440578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99A41D9"/>
    <w:multiLevelType w:val="hybridMultilevel"/>
    <w:tmpl w:val="32F40C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549C"/>
    <w:multiLevelType w:val="hybridMultilevel"/>
    <w:tmpl w:val="6240B9DA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15530"/>
    <w:multiLevelType w:val="hybridMultilevel"/>
    <w:tmpl w:val="A08A56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2A407E"/>
    <w:multiLevelType w:val="hybridMultilevel"/>
    <w:tmpl w:val="39DAB2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3616E"/>
    <w:multiLevelType w:val="hybridMultilevel"/>
    <w:tmpl w:val="F9AE50A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DA4E19"/>
    <w:multiLevelType w:val="hybridMultilevel"/>
    <w:tmpl w:val="92FC337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9F2BAF"/>
    <w:multiLevelType w:val="multilevel"/>
    <w:tmpl w:val="3B2A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3"/>
  </w:num>
  <w:num w:numId="14">
    <w:abstractNumId w:val="10"/>
  </w:num>
  <w:num w:numId="15">
    <w:abstractNumId w:val="18"/>
  </w:num>
  <w:num w:numId="16">
    <w:abstractNumId w:val="24"/>
  </w:num>
  <w:num w:numId="17">
    <w:abstractNumId w:val="26"/>
  </w:num>
  <w:num w:numId="18">
    <w:abstractNumId w:val="31"/>
  </w:num>
  <w:num w:numId="19">
    <w:abstractNumId w:val="33"/>
  </w:num>
  <w:num w:numId="20">
    <w:abstractNumId w:val="30"/>
  </w:num>
  <w:num w:numId="21">
    <w:abstractNumId w:val="19"/>
  </w:num>
  <w:num w:numId="22">
    <w:abstractNumId w:val="27"/>
  </w:num>
  <w:num w:numId="23">
    <w:abstractNumId w:val="25"/>
  </w:num>
  <w:num w:numId="24">
    <w:abstractNumId w:val="28"/>
  </w:num>
  <w:num w:numId="25">
    <w:abstractNumId w:val="12"/>
  </w:num>
  <w:num w:numId="26">
    <w:abstractNumId w:val="14"/>
  </w:num>
  <w:num w:numId="27">
    <w:abstractNumId w:val="15"/>
  </w:num>
  <w:num w:numId="28">
    <w:abstractNumId w:val="21"/>
  </w:num>
  <w:num w:numId="29">
    <w:abstractNumId w:val="32"/>
  </w:num>
  <w:num w:numId="30">
    <w:abstractNumId w:val="16"/>
  </w:num>
  <w:num w:numId="31">
    <w:abstractNumId w:val="23"/>
  </w:num>
  <w:num w:numId="32">
    <w:abstractNumId w:val="20"/>
  </w:num>
  <w:num w:numId="33">
    <w:abstractNumId w:val="11"/>
  </w:num>
  <w:num w:numId="34">
    <w:abstractNumId w:val="1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07473"/>
    <w:rsid w:val="00032BCB"/>
    <w:rsid w:val="00032E80"/>
    <w:rsid w:val="00036B53"/>
    <w:rsid w:val="00044ED2"/>
    <w:rsid w:val="00047FE3"/>
    <w:rsid w:val="00067998"/>
    <w:rsid w:val="00080940"/>
    <w:rsid w:val="000A3964"/>
    <w:rsid w:val="00104561"/>
    <w:rsid w:val="00107372"/>
    <w:rsid w:val="00124ADC"/>
    <w:rsid w:val="00135F9B"/>
    <w:rsid w:val="00146B2B"/>
    <w:rsid w:val="0016014D"/>
    <w:rsid w:val="001625CB"/>
    <w:rsid w:val="001677E8"/>
    <w:rsid w:val="001927CA"/>
    <w:rsid w:val="001938FC"/>
    <w:rsid w:val="00193E15"/>
    <w:rsid w:val="0019559E"/>
    <w:rsid w:val="001B7E14"/>
    <w:rsid w:val="001D5340"/>
    <w:rsid w:val="001E5AAF"/>
    <w:rsid w:val="002077B2"/>
    <w:rsid w:val="00233E67"/>
    <w:rsid w:val="00240672"/>
    <w:rsid w:val="0025748C"/>
    <w:rsid w:val="00267ABA"/>
    <w:rsid w:val="00282DE3"/>
    <w:rsid w:val="002C66E3"/>
    <w:rsid w:val="002F7032"/>
    <w:rsid w:val="00320970"/>
    <w:rsid w:val="00325DFF"/>
    <w:rsid w:val="00373351"/>
    <w:rsid w:val="00375B27"/>
    <w:rsid w:val="003975E5"/>
    <w:rsid w:val="003A095B"/>
    <w:rsid w:val="003A1536"/>
    <w:rsid w:val="003A1BAD"/>
    <w:rsid w:val="003B0ABF"/>
    <w:rsid w:val="00447B28"/>
    <w:rsid w:val="00482BFA"/>
    <w:rsid w:val="004A4F2D"/>
    <w:rsid w:val="004C0BAF"/>
    <w:rsid w:val="004C3154"/>
    <w:rsid w:val="004D4449"/>
    <w:rsid w:val="004E410C"/>
    <w:rsid w:val="004E7144"/>
    <w:rsid w:val="00526884"/>
    <w:rsid w:val="00550173"/>
    <w:rsid w:val="00584702"/>
    <w:rsid w:val="00585A40"/>
    <w:rsid w:val="005A0FA7"/>
    <w:rsid w:val="005A5B10"/>
    <w:rsid w:val="005A7FAB"/>
    <w:rsid w:val="005B0207"/>
    <w:rsid w:val="005B0C48"/>
    <w:rsid w:val="005C1BBB"/>
    <w:rsid w:val="005E7453"/>
    <w:rsid w:val="00604A3D"/>
    <w:rsid w:val="006219CE"/>
    <w:rsid w:val="0064687B"/>
    <w:rsid w:val="0065133E"/>
    <w:rsid w:val="00683FC3"/>
    <w:rsid w:val="00695C5F"/>
    <w:rsid w:val="006A52C2"/>
    <w:rsid w:val="006B0692"/>
    <w:rsid w:val="006D16E1"/>
    <w:rsid w:val="006D579E"/>
    <w:rsid w:val="006D6005"/>
    <w:rsid w:val="00700FCF"/>
    <w:rsid w:val="00714048"/>
    <w:rsid w:val="00765CF3"/>
    <w:rsid w:val="007900DE"/>
    <w:rsid w:val="007A6FFB"/>
    <w:rsid w:val="007C59D6"/>
    <w:rsid w:val="007C71E5"/>
    <w:rsid w:val="007D66AA"/>
    <w:rsid w:val="00800A98"/>
    <w:rsid w:val="00812DAD"/>
    <w:rsid w:val="008132CF"/>
    <w:rsid w:val="0081356A"/>
    <w:rsid w:val="008165F4"/>
    <w:rsid w:val="00834FCF"/>
    <w:rsid w:val="00841AD1"/>
    <w:rsid w:val="008455F4"/>
    <w:rsid w:val="00892744"/>
    <w:rsid w:val="008A008C"/>
    <w:rsid w:val="008C13D8"/>
    <w:rsid w:val="008E3679"/>
    <w:rsid w:val="008F0AEB"/>
    <w:rsid w:val="009118FA"/>
    <w:rsid w:val="00925ED9"/>
    <w:rsid w:val="0095784C"/>
    <w:rsid w:val="0096054E"/>
    <w:rsid w:val="00997C7D"/>
    <w:rsid w:val="009A164A"/>
    <w:rsid w:val="009A1E4B"/>
    <w:rsid w:val="009A7C5B"/>
    <w:rsid w:val="009D3440"/>
    <w:rsid w:val="00A00352"/>
    <w:rsid w:val="00A00DF1"/>
    <w:rsid w:val="00A114D0"/>
    <w:rsid w:val="00A272F7"/>
    <w:rsid w:val="00A27E2F"/>
    <w:rsid w:val="00A457B6"/>
    <w:rsid w:val="00A63897"/>
    <w:rsid w:val="00A70913"/>
    <w:rsid w:val="00A947DE"/>
    <w:rsid w:val="00AA271F"/>
    <w:rsid w:val="00AA3742"/>
    <w:rsid w:val="00AC64DD"/>
    <w:rsid w:val="00AE5A41"/>
    <w:rsid w:val="00AE63D5"/>
    <w:rsid w:val="00B00097"/>
    <w:rsid w:val="00B669C2"/>
    <w:rsid w:val="00B70067"/>
    <w:rsid w:val="00B864F3"/>
    <w:rsid w:val="00BA1151"/>
    <w:rsid w:val="00BB1DC2"/>
    <w:rsid w:val="00BC6A26"/>
    <w:rsid w:val="00BE3769"/>
    <w:rsid w:val="00BF0FEE"/>
    <w:rsid w:val="00BF4383"/>
    <w:rsid w:val="00C032F1"/>
    <w:rsid w:val="00C22A7D"/>
    <w:rsid w:val="00C27F49"/>
    <w:rsid w:val="00C400BE"/>
    <w:rsid w:val="00C41633"/>
    <w:rsid w:val="00C603B0"/>
    <w:rsid w:val="00C6219B"/>
    <w:rsid w:val="00C6267F"/>
    <w:rsid w:val="00C67A2E"/>
    <w:rsid w:val="00C711B2"/>
    <w:rsid w:val="00C959EE"/>
    <w:rsid w:val="00C965B3"/>
    <w:rsid w:val="00CB00F4"/>
    <w:rsid w:val="00CC6C31"/>
    <w:rsid w:val="00CE2473"/>
    <w:rsid w:val="00D0359F"/>
    <w:rsid w:val="00D30F64"/>
    <w:rsid w:val="00D33BBA"/>
    <w:rsid w:val="00D719B8"/>
    <w:rsid w:val="00D75FB2"/>
    <w:rsid w:val="00D86D82"/>
    <w:rsid w:val="00DA1955"/>
    <w:rsid w:val="00DA75B5"/>
    <w:rsid w:val="00DB3E0E"/>
    <w:rsid w:val="00DE7B9A"/>
    <w:rsid w:val="00DF4B13"/>
    <w:rsid w:val="00E35F11"/>
    <w:rsid w:val="00E60E6A"/>
    <w:rsid w:val="00E64C9A"/>
    <w:rsid w:val="00EA415B"/>
    <w:rsid w:val="00EB5A5D"/>
    <w:rsid w:val="00EB6E57"/>
    <w:rsid w:val="00EF4921"/>
    <w:rsid w:val="00F15278"/>
    <w:rsid w:val="00F57003"/>
    <w:rsid w:val="00F63519"/>
    <w:rsid w:val="00F93BAA"/>
    <w:rsid w:val="00FA70EC"/>
    <w:rsid w:val="00FB3654"/>
    <w:rsid w:val="00FB4591"/>
    <w:rsid w:val="00FB4B6D"/>
    <w:rsid w:val="00FB50E6"/>
    <w:rsid w:val="00FE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AA271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-prix">
    <w:name w:val="sp-prix"/>
    <w:basedOn w:val="Policepardfaut"/>
    <w:rsid w:val="00621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cnracl.retraites.fr/actif/ma-future-retraite/departs-anticipes/depart-anticipe-pour-fonctionnaire-handicap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cnracl.retraites.fr/actif/ma-future-retraite/departs-anticipes/depart-anticipe-pour-fonctionnaire-handicape" TargetMode="External"/><Relationship Id="rId17" Type="http://schemas.openxmlformats.org/officeDocument/2006/relationships/hyperlink" Target="https://www.lassuranceretraite.fr/portail-info/hors-menu/annexe/la-reforme-des-retraites-et-moi.html?at_medium=Liens_sur_CARSAT&amp;at_campaign=REFORME_2023&amp;at_region=Nationale&amp;at_campaign_number=&amp;at_campaign_details=banniere&amp;at_format=sitena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assuranceretraite.fr/portail-info/hors-menu/annexe/la-reforme-des-retraites-et-moi.html?at_medium=Liens_sur_CARSAT&amp;at_campaign=REFORME_2023&amp;at_region=Nationale&amp;at_campaign_number=&amp;at_campaign_details=banniere&amp;at_format=sitena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gislation.lassuranceretraite.fr/Pdf/circulaire_cnav_2018_24_23102018.pdf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carsat-aquitaine.fr/home/actif/salarie/preparer-depart-retraite.htm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ervice-public.fr/particuliers/vosdroits/F16337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3</Pages>
  <Words>725</Words>
  <Characters>3993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2024-03-18T14:22:00Z</dcterms:created>
  <dcterms:modified xsi:type="dcterms:W3CDTF">2024-04-09T12:21:00Z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