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9804d11642c45d1"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00B0F0"/>
        <w:tblLook w:val="04A0" w:firstRow="1" w:lastRow="0" w:firstColumn="1" w:lastColumn="0" w:noHBand="0" w:noVBand="1"/>
        <w:tblCaption w:val="Tableau de disposition"/>
      </w:tblPr>
      <w:tblGrid>
        <w:gridCol w:w="10466"/>
      </w:tblGrid>
      <w:tr w:rsidR="00EA415B" w:rsidRPr="00107372" w14:paraId="0257EF01" w14:textId="77777777" w:rsidTr="00702977">
        <w:tc>
          <w:tcPr>
            <w:tcW w:w="10466" w:type="dxa"/>
            <w:shd w:val="clear" w:color="auto" w:fill="00B0F0"/>
          </w:tcPr>
          <w:p w14:paraId="23C1E4A4" w14:textId="77777777" w:rsidR="00EA415B" w:rsidRDefault="00F57003">
            <w:pPr>
              <w:pStyle w:val="Mois"/>
              <w:rPr>
                <w:sz w:val="36"/>
                <w:szCs w:val="36"/>
              </w:rPr>
            </w:pPr>
            <w:bookmarkStart w:id="0" w:name="_GoBack"/>
            <w:bookmarkEnd w:id="0"/>
            <w:r w:rsidRPr="00F57003">
              <w:rPr>
                <w:sz w:val="36"/>
                <w:szCs w:val="36"/>
              </w:rPr>
              <w:t>Fiche pratique Handicap</w:t>
            </w:r>
          </w:p>
          <w:p w14:paraId="79A67809" w14:textId="28A6D83A" w:rsidR="00F57003" w:rsidRPr="00F57003" w:rsidRDefault="00F57003">
            <w:pPr>
              <w:pStyle w:val="Mois"/>
              <w:rPr>
                <w:sz w:val="36"/>
                <w:szCs w:val="36"/>
              </w:rPr>
            </w:pPr>
          </w:p>
        </w:tc>
      </w:tr>
      <w:tr w:rsidR="00EA415B" w:rsidRPr="00107372" w14:paraId="6960933A" w14:textId="77777777" w:rsidTr="00702977">
        <w:tc>
          <w:tcPr>
            <w:tcW w:w="10466" w:type="dxa"/>
            <w:tcBorders>
              <w:bottom w:val="single" w:sz="12" w:space="0" w:color="FFFFFF" w:themeColor="background1"/>
            </w:tcBorders>
            <w:shd w:val="clear" w:color="auto" w:fill="00B0F0"/>
          </w:tcPr>
          <w:p w14:paraId="0278A50D" w14:textId="5D38A40C" w:rsidR="00EA415B" w:rsidRPr="00F57003" w:rsidRDefault="00F57003">
            <w:pPr>
              <w:pStyle w:val="Anne"/>
              <w:rPr>
                <w:sz w:val="22"/>
                <w:szCs w:val="22"/>
              </w:rPr>
            </w:pPr>
            <w:r>
              <w:rPr>
                <w:sz w:val="22"/>
                <w:szCs w:val="22"/>
              </w:rPr>
              <w:t>Mise à jour Mai 2023</w:t>
            </w:r>
          </w:p>
        </w:tc>
      </w:tr>
    </w:tbl>
    <w:p w14:paraId="108630A4" w14:textId="79A069A5" w:rsidR="002077B2" w:rsidRPr="00702977" w:rsidRDefault="00475B18" w:rsidP="00DA75B5">
      <w:pPr>
        <w:pStyle w:val="Citation"/>
        <w:jc w:val="left"/>
        <w:rPr>
          <w:rFonts w:ascii="Arial" w:hAnsi="Arial" w:cs="Arial"/>
          <w:b/>
          <w:bCs/>
          <w:color w:val="0070C0"/>
          <w:sz w:val="32"/>
          <w:szCs w:val="32"/>
        </w:rPr>
      </w:pPr>
      <w:r w:rsidRPr="00702977">
        <w:rPr>
          <w:rFonts w:ascii="Arial" w:hAnsi="Arial" w:cs="Arial"/>
          <w:b/>
          <w:bCs/>
          <w:color w:val="0070C0"/>
          <w:sz w:val="32"/>
          <w:szCs w:val="32"/>
        </w:rPr>
        <w:t xml:space="preserve">FIPHFP : la </w:t>
      </w:r>
      <w:r w:rsidR="00FC4B84" w:rsidRPr="00702977">
        <w:rPr>
          <w:rFonts w:ascii="Arial" w:hAnsi="Arial" w:cs="Arial"/>
          <w:b/>
          <w:bCs/>
          <w:color w:val="0070C0"/>
          <w:sz w:val="32"/>
          <w:szCs w:val="32"/>
        </w:rPr>
        <w:t>Plateforme de dépôt de demande d’aides</w:t>
      </w:r>
      <w:r w:rsidRPr="00702977">
        <w:rPr>
          <w:rFonts w:ascii="Arial" w:hAnsi="Arial" w:cs="Arial"/>
          <w:b/>
          <w:bCs/>
          <w:color w:val="0070C0"/>
          <w:sz w:val="32"/>
          <w:szCs w:val="32"/>
        </w:rPr>
        <w:t xml:space="preserve"> et de DOETH</w:t>
      </w:r>
    </w:p>
    <w:p w14:paraId="7AD9DF6A" w14:textId="08302527" w:rsidR="00B94F6D" w:rsidRPr="00702977" w:rsidRDefault="00B94F6D" w:rsidP="004A4F2D">
      <w:pPr>
        <w:shd w:val="clear" w:color="auto" w:fill="FFFFFF"/>
        <w:spacing w:before="0" w:beforeAutospacing="1" w:after="0" w:afterAutospacing="1"/>
        <w:rPr>
          <w:rFonts w:ascii="Segoe UI" w:eastAsia="Times New Roman" w:hAnsi="Segoe UI" w:cs="Segoe UI"/>
          <w:b/>
          <w:bCs/>
          <w:i/>
          <w:iCs/>
          <w:color w:val="0070C0"/>
          <w:sz w:val="32"/>
          <w:szCs w:val="32"/>
          <w:lang w:eastAsia="fr-FR"/>
        </w:rPr>
      </w:pPr>
      <w:bookmarkStart w:id="1" w:name="_Hlk136611784"/>
      <w:r w:rsidRPr="00702977">
        <w:rPr>
          <w:rFonts w:ascii="Segoe UI" w:eastAsia="Times New Roman" w:hAnsi="Segoe UI" w:cs="Segoe UI"/>
          <w:b/>
          <w:bCs/>
          <w:i/>
          <w:iCs/>
          <w:color w:val="0070C0"/>
          <w:sz w:val="32"/>
          <w:szCs w:val="32"/>
          <w:lang w:eastAsia="fr-FR"/>
        </w:rPr>
        <w:t>Comment se préparer</w:t>
      </w:r>
      <w:r w:rsidR="000F22BD" w:rsidRPr="00702977">
        <w:rPr>
          <w:rFonts w:ascii="Segoe UI" w:eastAsia="Times New Roman" w:hAnsi="Segoe UI" w:cs="Segoe UI"/>
          <w:b/>
          <w:bCs/>
          <w:i/>
          <w:iCs/>
          <w:color w:val="0070C0"/>
          <w:sz w:val="32"/>
          <w:szCs w:val="32"/>
          <w:lang w:eastAsia="fr-FR"/>
        </w:rPr>
        <w:t xml:space="preserve"> pour la DOETH</w:t>
      </w:r>
      <w:r w:rsidRPr="00702977">
        <w:rPr>
          <w:rFonts w:ascii="Segoe UI" w:eastAsia="Times New Roman" w:hAnsi="Segoe UI" w:cs="Segoe UI"/>
          <w:b/>
          <w:bCs/>
          <w:i/>
          <w:iCs/>
          <w:color w:val="0070C0"/>
          <w:sz w:val="32"/>
          <w:szCs w:val="32"/>
          <w:lang w:eastAsia="fr-FR"/>
        </w:rPr>
        <w:t> ?</w:t>
      </w:r>
    </w:p>
    <w:bookmarkEnd w:id="1"/>
    <w:p w14:paraId="28C978C2" w14:textId="77777777" w:rsidR="00B94F6D" w:rsidRPr="00B94F6D" w:rsidRDefault="00B94F6D" w:rsidP="00B94F6D">
      <w:pPr>
        <w:shd w:val="clear" w:color="auto" w:fill="FFFFFF"/>
        <w:spacing w:before="0"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Avant de commencer votre déclaration, munissez-vous des éléments suivants :</w:t>
      </w:r>
    </w:p>
    <w:p w14:paraId="542A5FF9"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Effectif en nombre d’agents en équivalent temps plein : ETP au 31 décembre 2022,</w:t>
      </w:r>
    </w:p>
    <w:p w14:paraId="78B0C7D1"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Effectif total rémunéré (ETR) au 31 décembre 2022 (à ne pas confondre avec l’effectif en équivalent temps plein – ETP),</w:t>
      </w:r>
    </w:p>
    <w:p w14:paraId="30EEA080"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Nombre de bénéficiaires de l’obligation d’emploi (BOE) au 31 décembre 2022,</w:t>
      </w:r>
    </w:p>
    <w:p w14:paraId="4D9026D7"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Dépenses 2022 ouvrant droit à réduction de contribution.</w:t>
      </w:r>
    </w:p>
    <w:p w14:paraId="6A37E32E" w14:textId="6619F42D" w:rsidR="00B94F6D" w:rsidRDefault="00B94F6D" w:rsidP="004A4F2D">
      <w:pPr>
        <w:shd w:val="clear" w:color="auto" w:fill="FFFFFF"/>
        <w:spacing w:before="0" w:beforeAutospacing="1" w:after="0" w:afterAutospacing="1"/>
        <w:rPr>
          <w:rFonts w:ascii="Segoe UI" w:hAnsi="Segoe UI" w:cs="Segoe UI"/>
          <w:color w:val="333333"/>
          <w:sz w:val="22"/>
          <w:szCs w:val="22"/>
          <w:shd w:val="clear" w:color="auto" w:fill="FFFFFF"/>
        </w:rPr>
      </w:pPr>
      <w:r w:rsidRPr="00B94F6D">
        <w:rPr>
          <w:rFonts w:ascii="Segoe UI" w:hAnsi="Segoe UI" w:cs="Segoe UI"/>
          <w:color w:val="333333"/>
          <w:sz w:val="22"/>
          <w:szCs w:val="22"/>
          <w:shd w:val="clear" w:color="auto" w:fill="FFFFFF"/>
        </w:rPr>
        <w:t>Vérifiez que vous disposez d’un identifiant et de votre code confidentiel vous permettant d’accéder au </w:t>
      </w:r>
      <w:hyperlink r:id="rId10" w:tgtFrame="_blank" w:tooltip="Plateforme Pep's" w:history="1">
        <w:r w:rsidRPr="00B94F6D">
          <w:rPr>
            <w:rFonts w:ascii="Helvetica" w:hAnsi="Helvetica"/>
            <w:color w:val="006699"/>
            <w:sz w:val="22"/>
            <w:szCs w:val="22"/>
            <w:u w:val="single"/>
            <w:shd w:val="clear" w:color="auto" w:fill="FFFFFF"/>
          </w:rPr>
          <w:t>service de déclaration</w:t>
        </w:r>
      </w:hyperlink>
      <w:r w:rsidRPr="00B94F6D">
        <w:rPr>
          <w:rFonts w:ascii="Segoe UI" w:hAnsi="Segoe UI" w:cs="Segoe UI"/>
          <w:color w:val="333333"/>
          <w:sz w:val="22"/>
          <w:szCs w:val="22"/>
          <w:shd w:val="clear" w:color="auto" w:fill="FFFFFF"/>
        </w:rPr>
        <w:t xml:space="preserve">. A défaut, contactez la hotline e-services </w:t>
      </w:r>
      <w:r w:rsidRPr="00B94F6D">
        <w:rPr>
          <w:rFonts w:ascii="Segoe UI" w:hAnsi="Segoe UI" w:cs="Segoe UI"/>
          <w:b/>
          <w:bCs/>
          <w:color w:val="333333"/>
          <w:sz w:val="22"/>
          <w:szCs w:val="22"/>
          <w:shd w:val="clear" w:color="auto" w:fill="FFFFFF"/>
        </w:rPr>
        <w:t>au 09 70 80 93 29 en vous munissant du n° </w:t>
      </w:r>
      <w:r w:rsidRPr="00B94F6D">
        <w:rPr>
          <w:b/>
          <w:bCs/>
          <w:sz w:val="22"/>
          <w:szCs w:val="22"/>
        </w:rPr>
        <w:t>SIRET</w:t>
      </w:r>
      <w:r w:rsidRPr="00B94F6D">
        <w:rPr>
          <w:rFonts w:ascii="Segoe UI" w:hAnsi="Segoe UI" w:cs="Segoe UI"/>
          <w:b/>
          <w:bCs/>
          <w:color w:val="333333"/>
          <w:sz w:val="22"/>
          <w:szCs w:val="22"/>
          <w:shd w:val="clear" w:color="auto" w:fill="FFFFFF"/>
        </w:rPr>
        <w:t> de votre établissement</w:t>
      </w:r>
      <w:r w:rsidRPr="00B94F6D">
        <w:rPr>
          <w:rFonts w:ascii="Segoe UI" w:hAnsi="Segoe UI" w:cs="Segoe UI"/>
          <w:color w:val="333333"/>
          <w:sz w:val="22"/>
          <w:szCs w:val="22"/>
          <w:shd w:val="clear" w:color="auto" w:fill="FFFFFF"/>
        </w:rPr>
        <w:t>, du n° </w:t>
      </w:r>
      <w:r w:rsidRPr="00B94F6D">
        <w:rPr>
          <w:sz w:val="22"/>
          <w:szCs w:val="22"/>
        </w:rPr>
        <w:t>BCR</w:t>
      </w:r>
      <w:r w:rsidRPr="00B94F6D">
        <w:rPr>
          <w:rFonts w:ascii="Segoe UI" w:hAnsi="Segoe UI" w:cs="Segoe UI"/>
          <w:color w:val="333333"/>
          <w:sz w:val="22"/>
          <w:szCs w:val="22"/>
          <w:shd w:val="clear" w:color="auto" w:fill="FFFFFF"/>
        </w:rPr>
        <w:t> ou du numéro de contrat indiqué sur les courriers qui vous sont adressés par le </w:t>
      </w:r>
      <w:r w:rsidRPr="00B94F6D">
        <w:rPr>
          <w:sz w:val="22"/>
          <w:szCs w:val="22"/>
        </w:rPr>
        <w:t>FIPHFP</w:t>
      </w:r>
      <w:r w:rsidRPr="00B94F6D">
        <w:rPr>
          <w:rFonts w:ascii="Segoe UI" w:hAnsi="Segoe UI" w:cs="Segoe UI"/>
          <w:color w:val="333333"/>
          <w:sz w:val="22"/>
          <w:szCs w:val="22"/>
          <w:shd w:val="clear" w:color="auto" w:fill="FFFFFF"/>
        </w:rPr>
        <w:t>.</w:t>
      </w:r>
    </w:p>
    <w:p w14:paraId="15B2BED5" w14:textId="77777777" w:rsidR="00B94F6D" w:rsidRPr="00B94F6D" w:rsidRDefault="00B94F6D" w:rsidP="00B94F6D">
      <w:pPr>
        <w:shd w:val="clear" w:color="auto" w:fill="FFFFFF"/>
        <w:spacing w:before="0"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Pour améliorer la connaissance de la population des bénéficiaires de l’obligation d’emploi, il vous sera demandé, lors de la déclaration en ligne, de saisir la répartition des BOE de votre établissement par :</w:t>
      </w:r>
    </w:p>
    <w:p w14:paraId="054FA66F"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catégorie</w:t>
      </w:r>
      <w:proofErr w:type="gramEnd"/>
      <w:r w:rsidRPr="00B94F6D">
        <w:rPr>
          <w:rFonts w:ascii="Segoe UI" w:eastAsia="Times New Roman" w:hAnsi="Segoe UI" w:cs="Segoe UI"/>
          <w:color w:val="333333"/>
          <w:sz w:val="22"/>
          <w:szCs w:val="22"/>
          <w:lang w:eastAsia="fr-FR"/>
        </w:rPr>
        <w:t xml:space="preserve"> de bénéficiaires,</w:t>
      </w:r>
    </w:p>
    <w:p w14:paraId="5BB09483"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catégorie</w:t>
      </w:r>
      <w:proofErr w:type="gramEnd"/>
      <w:r w:rsidRPr="00B94F6D">
        <w:rPr>
          <w:rFonts w:ascii="Segoe UI" w:eastAsia="Times New Roman" w:hAnsi="Segoe UI" w:cs="Segoe UI"/>
          <w:color w:val="333333"/>
          <w:sz w:val="22"/>
          <w:szCs w:val="22"/>
          <w:lang w:eastAsia="fr-FR"/>
        </w:rPr>
        <w:t xml:space="preserve"> hiérarchique,</w:t>
      </w:r>
    </w:p>
    <w:p w14:paraId="203E5B87"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sexe</w:t>
      </w:r>
      <w:proofErr w:type="gramEnd"/>
      <w:r w:rsidRPr="00B94F6D">
        <w:rPr>
          <w:rFonts w:ascii="Segoe UI" w:eastAsia="Times New Roman" w:hAnsi="Segoe UI" w:cs="Segoe UI"/>
          <w:color w:val="333333"/>
          <w:sz w:val="22"/>
          <w:szCs w:val="22"/>
          <w:lang w:eastAsia="fr-FR"/>
        </w:rPr>
        <w:t>,</w:t>
      </w:r>
    </w:p>
    <w:p w14:paraId="134A2023"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tranche</w:t>
      </w:r>
      <w:proofErr w:type="gramEnd"/>
      <w:r w:rsidRPr="00B94F6D">
        <w:rPr>
          <w:rFonts w:ascii="Segoe UI" w:eastAsia="Times New Roman" w:hAnsi="Segoe UI" w:cs="Segoe UI"/>
          <w:color w:val="333333"/>
          <w:sz w:val="22"/>
          <w:szCs w:val="22"/>
          <w:lang w:eastAsia="fr-FR"/>
        </w:rPr>
        <w:t xml:space="preserve"> d’âge,</w:t>
      </w:r>
    </w:p>
    <w:p w14:paraId="1DBFAD3E"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mode</w:t>
      </w:r>
      <w:proofErr w:type="gramEnd"/>
      <w:r w:rsidRPr="00B94F6D">
        <w:rPr>
          <w:rFonts w:ascii="Segoe UI" w:eastAsia="Times New Roman" w:hAnsi="Segoe UI" w:cs="Segoe UI"/>
          <w:color w:val="333333"/>
          <w:sz w:val="22"/>
          <w:szCs w:val="22"/>
          <w:lang w:eastAsia="fr-FR"/>
        </w:rPr>
        <w:t xml:space="preserve"> de recrutement.</w:t>
      </w:r>
    </w:p>
    <w:p w14:paraId="065F665E" w14:textId="77777777" w:rsidR="00B85948" w:rsidRDefault="00475B18" w:rsidP="00475B18">
      <w:pPr>
        <w:shd w:val="clear" w:color="auto" w:fill="FFFFFF"/>
        <w:spacing w:before="0" w:beforeAutospacing="1" w:after="0" w:afterAutospacing="1"/>
        <w:jc w:val="center"/>
        <w:rPr>
          <w:rFonts w:ascii="Arial" w:eastAsia="Times New Roman" w:hAnsi="Arial" w:cs="Arial"/>
          <w:b/>
          <w:bCs/>
          <w:i/>
          <w:iCs/>
          <w:sz w:val="20"/>
          <w:szCs w:val="20"/>
          <w:lang w:eastAsia="fr-FR"/>
        </w:rPr>
      </w:pPr>
      <w:r w:rsidRPr="00475B18">
        <w:rPr>
          <w:rFonts w:ascii="Arial" w:eastAsia="Times New Roman" w:hAnsi="Arial" w:cs="Arial"/>
          <w:b/>
          <w:bCs/>
          <w:i/>
          <w:iCs/>
          <w:sz w:val="20"/>
          <w:szCs w:val="20"/>
          <w:lang w:eastAsia="fr-FR"/>
        </w:rPr>
        <w:t>Regardez le support d’aide à la déclaration 2023 </w:t>
      </w:r>
    </w:p>
    <w:p w14:paraId="5F29CB5C" w14:textId="61AC7238" w:rsidR="00475B18" w:rsidRPr="00B85948" w:rsidRDefault="00475B18" w:rsidP="00475B18">
      <w:pPr>
        <w:shd w:val="clear" w:color="auto" w:fill="FFFFFF"/>
        <w:spacing w:before="0" w:beforeAutospacing="1" w:after="0" w:afterAutospacing="1"/>
        <w:jc w:val="center"/>
        <w:rPr>
          <w:rFonts w:ascii="Arial" w:eastAsia="Times New Roman" w:hAnsi="Arial" w:cs="Arial"/>
          <w:b/>
          <w:bCs/>
          <w:i/>
          <w:iCs/>
          <w:sz w:val="20"/>
          <w:szCs w:val="20"/>
          <w:lang w:eastAsia="fr-FR"/>
        </w:rPr>
      </w:pPr>
      <w:r w:rsidRPr="00B85948">
        <w:rPr>
          <w:rFonts w:ascii="Arial" w:hAnsi="Arial" w:cs="Arial"/>
          <w:b/>
          <w:bCs/>
          <w:sz w:val="20"/>
          <w:szCs w:val="20"/>
        </w:rPr>
        <w:t xml:space="preserve"> </w:t>
      </w:r>
      <w:hyperlink r:id="rId11" w:history="1">
        <w:r w:rsidR="00B85948" w:rsidRPr="00B85948">
          <w:rPr>
            <w:rStyle w:val="Lienhypertexte"/>
            <w:rFonts w:ascii="Arial" w:eastAsia="Times New Roman" w:hAnsi="Arial" w:cs="Arial"/>
            <w:b/>
            <w:bCs/>
            <w:i/>
            <w:iCs/>
            <w:color w:val="auto"/>
            <w:sz w:val="20"/>
            <w:szCs w:val="20"/>
            <w:lang w:eastAsia="fr-FR"/>
          </w:rPr>
          <w:t>https://www.fiphfp.fr/sites/default/files/2023-03/AidealadeclarationDOETH2023_1003.pdf</w:t>
        </w:r>
      </w:hyperlink>
    </w:p>
    <w:p w14:paraId="7DE143E1" w14:textId="63FC3FD5" w:rsidR="004A4F2D" w:rsidRPr="00702977" w:rsidRDefault="00B94F6D" w:rsidP="004A4F2D">
      <w:pPr>
        <w:shd w:val="clear" w:color="auto" w:fill="FFFFFF"/>
        <w:spacing w:before="0" w:beforeAutospacing="1" w:after="0" w:afterAutospacing="1"/>
        <w:rPr>
          <w:rFonts w:ascii="Segoe UI" w:eastAsia="Times New Roman" w:hAnsi="Segoe UI" w:cs="Segoe UI"/>
          <w:b/>
          <w:bCs/>
          <w:i/>
          <w:iCs/>
          <w:color w:val="0070C0"/>
          <w:sz w:val="32"/>
          <w:szCs w:val="32"/>
          <w:lang w:eastAsia="fr-FR"/>
        </w:rPr>
      </w:pPr>
      <w:r w:rsidRPr="00702977">
        <w:rPr>
          <w:rFonts w:ascii="Segoe UI" w:eastAsia="Times New Roman" w:hAnsi="Segoe UI" w:cs="Segoe UI"/>
          <w:b/>
          <w:bCs/>
          <w:i/>
          <w:iCs/>
          <w:color w:val="0070C0"/>
          <w:sz w:val="32"/>
          <w:szCs w:val="32"/>
          <w:lang w:eastAsia="fr-FR"/>
        </w:rPr>
        <w:t>Où déclarer ?</w:t>
      </w:r>
    </w:p>
    <w:p w14:paraId="0EE23E2B" w14:textId="289DF067" w:rsidR="00B94F6D" w:rsidRDefault="00B94F6D" w:rsidP="004A4F2D">
      <w:pPr>
        <w:shd w:val="clear" w:color="auto" w:fill="FFFFFF"/>
        <w:spacing w:before="0" w:beforeAutospacing="1" w:after="0" w:afterAutospacing="1"/>
        <w:rPr>
          <w:rFonts w:ascii="Segoe UI" w:eastAsia="Times New Roman" w:hAnsi="Segoe UI" w:cs="Segoe UI"/>
          <w:sz w:val="20"/>
          <w:szCs w:val="20"/>
          <w:lang w:eastAsia="fr-FR"/>
        </w:rPr>
      </w:pPr>
      <w:r>
        <w:rPr>
          <w:rFonts w:ascii="Segoe UI" w:eastAsia="Times New Roman" w:hAnsi="Segoe UI" w:cs="Segoe UI"/>
          <w:sz w:val="20"/>
          <w:szCs w:val="20"/>
          <w:lang w:eastAsia="fr-FR"/>
        </w:rPr>
        <w:t xml:space="preserve">La </w:t>
      </w:r>
      <w:r w:rsidRPr="00F61AFA">
        <w:rPr>
          <w:rFonts w:ascii="Arial" w:eastAsia="Times New Roman" w:hAnsi="Arial" w:cs="Arial"/>
          <w:sz w:val="20"/>
          <w:szCs w:val="20"/>
          <w:lang w:eastAsia="fr-FR"/>
        </w:rPr>
        <w:t>déclaration</w:t>
      </w:r>
      <w:r>
        <w:rPr>
          <w:rFonts w:ascii="Segoe UI" w:eastAsia="Times New Roman" w:hAnsi="Segoe UI" w:cs="Segoe UI"/>
          <w:sz w:val="20"/>
          <w:szCs w:val="20"/>
          <w:lang w:eastAsia="fr-FR"/>
        </w:rPr>
        <w:t xml:space="preserve"> se fait en ligne</w:t>
      </w:r>
      <w:r w:rsidR="00B85948">
        <w:rPr>
          <w:rFonts w:ascii="Segoe UI" w:eastAsia="Times New Roman" w:hAnsi="Segoe UI" w:cs="Segoe UI"/>
          <w:sz w:val="20"/>
          <w:szCs w:val="20"/>
          <w:lang w:eastAsia="fr-FR"/>
        </w:rPr>
        <w:t xml:space="preserve"> DIRECTEMENT</w:t>
      </w:r>
      <w:r>
        <w:rPr>
          <w:rFonts w:ascii="Segoe UI" w:eastAsia="Times New Roman" w:hAnsi="Segoe UI" w:cs="Segoe UI"/>
          <w:sz w:val="20"/>
          <w:szCs w:val="20"/>
          <w:lang w:eastAsia="fr-FR"/>
        </w:rPr>
        <w:t xml:space="preserve"> sur la plateforme dédiée :</w:t>
      </w:r>
    </w:p>
    <w:p w14:paraId="3BE98F69" w14:textId="234F5DF8" w:rsidR="00B85948" w:rsidRDefault="00D82F08" w:rsidP="00B85948">
      <w:pPr>
        <w:shd w:val="clear" w:color="auto" w:fill="FFFFFF"/>
        <w:spacing w:before="0" w:beforeAutospacing="1" w:after="0" w:afterAutospacing="1"/>
        <w:jc w:val="center"/>
        <w:rPr>
          <w:b/>
          <w:bCs/>
          <w:i/>
          <w:iCs/>
          <w:sz w:val="20"/>
          <w:szCs w:val="20"/>
          <w:u w:val="single"/>
        </w:rPr>
      </w:pPr>
      <w:hyperlink r:id="rId12" w:history="1">
        <w:r w:rsidR="00B85948" w:rsidRPr="00B85948">
          <w:rPr>
            <w:b/>
            <w:bCs/>
            <w:i/>
            <w:iCs/>
            <w:sz w:val="20"/>
            <w:szCs w:val="20"/>
            <w:u w:val="single"/>
          </w:rPr>
          <w:t>Plateforme Employeurs Publics (caissedesdepots.fr)</w:t>
        </w:r>
      </w:hyperlink>
    </w:p>
    <w:p w14:paraId="33BE4C49" w14:textId="1F9CBE84" w:rsidR="00F61AFA" w:rsidRDefault="00F61AFA" w:rsidP="00F61AFA">
      <w:pPr>
        <w:shd w:val="clear" w:color="auto" w:fill="FFFFFF"/>
        <w:spacing w:before="0" w:beforeAutospacing="1" w:after="0" w:afterAutospacing="1"/>
        <w:rPr>
          <w:b/>
          <w:bCs/>
          <w:i/>
          <w:iCs/>
          <w:sz w:val="20"/>
          <w:szCs w:val="20"/>
          <w:u w:val="single"/>
        </w:rPr>
      </w:pPr>
      <w:r w:rsidRPr="00F61AFA">
        <w:rPr>
          <w:sz w:val="24"/>
          <w:szCs w:val="24"/>
        </w:rPr>
        <w:t>Le guide d’utilisation de la plateforme</w:t>
      </w:r>
      <w:r>
        <w:rPr>
          <w:b/>
          <w:bCs/>
          <w:i/>
          <w:iCs/>
          <w:sz w:val="20"/>
          <w:szCs w:val="20"/>
          <w:u w:val="single"/>
        </w:rPr>
        <w:t> </w:t>
      </w:r>
      <w:r w:rsidR="00F41C54" w:rsidRPr="00F41C54">
        <w:rPr>
          <w:u w:val="single"/>
        </w:rPr>
        <w:t>(copier l’adresse du lien)</w:t>
      </w:r>
    </w:p>
    <w:p w14:paraId="36D4CB49" w14:textId="26815713" w:rsidR="00F61AFA" w:rsidRPr="00B85948" w:rsidRDefault="00F61AFA" w:rsidP="00F61AFA">
      <w:pPr>
        <w:shd w:val="clear" w:color="auto" w:fill="FFFFFF"/>
        <w:spacing w:before="0" w:beforeAutospacing="1" w:after="0" w:afterAutospacing="1"/>
        <w:jc w:val="center"/>
        <w:rPr>
          <w:rFonts w:ascii="Segoe UI" w:eastAsia="Times New Roman" w:hAnsi="Segoe UI" w:cs="Segoe UI"/>
          <w:b/>
          <w:bCs/>
          <w:i/>
          <w:iCs/>
          <w:sz w:val="20"/>
          <w:szCs w:val="20"/>
          <w:lang w:eastAsia="fr-FR"/>
        </w:rPr>
      </w:pPr>
      <w:r w:rsidRPr="00F61AFA">
        <w:rPr>
          <w:b/>
          <w:bCs/>
          <w:i/>
          <w:iCs/>
          <w:sz w:val="20"/>
          <w:szCs w:val="20"/>
          <w:u w:val="single"/>
        </w:rPr>
        <w:t>https://www.fiphfp.fr/sites/default/files/2023-02/Guide%20d%27utilisation%20-%20Service%20de%20demande%20d%27aide%20ponctuelle%20-%2023%2002%202023_0.pdf</w:t>
      </w:r>
    </w:p>
    <w:p w14:paraId="02E4A7E5" w14:textId="3A0DF168" w:rsidR="00B85948" w:rsidRDefault="00B85948" w:rsidP="00B85948">
      <w:pPr>
        <w:shd w:val="clear" w:color="auto" w:fill="FFFFFF"/>
        <w:spacing w:before="0" w:beforeAutospacing="1" w:after="0" w:afterAutospacing="1"/>
        <w:jc w:val="center"/>
        <w:rPr>
          <w:rFonts w:ascii="Segoe UI" w:eastAsia="Times New Roman" w:hAnsi="Segoe UI" w:cs="Segoe UI"/>
          <w:b/>
          <w:bCs/>
          <w:lang w:eastAsia="fr-FR"/>
        </w:rPr>
      </w:pPr>
    </w:p>
    <w:p w14:paraId="43F2EB03" w14:textId="4C95F51D" w:rsidR="000F22BD" w:rsidRDefault="000F22BD" w:rsidP="00B85948">
      <w:pPr>
        <w:shd w:val="clear" w:color="auto" w:fill="FFFFFF"/>
        <w:spacing w:before="0" w:beforeAutospacing="1" w:after="0" w:afterAutospacing="1"/>
        <w:jc w:val="center"/>
        <w:rPr>
          <w:rFonts w:ascii="Segoe UI" w:eastAsia="Times New Roman" w:hAnsi="Segoe UI" w:cs="Segoe UI"/>
          <w:b/>
          <w:bCs/>
          <w:lang w:eastAsia="fr-FR"/>
        </w:rPr>
      </w:pPr>
    </w:p>
    <w:p w14:paraId="2FE93BFE" w14:textId="21AF4CAD" w:rsidR="00577E01" w:rsidRDefault="00577E01" w:rsidP="00B85948">
      <w:pPr>
        <w:shd w:val="clear" w:color="auto" w:fill="FFFFFF"/>
        <w:spacing w:before="0" w:beforeAutospacing="1" w:after="0" w:afterAutospacing="1"/>
        <w:jc w:val="center"/>
        <w:rPr>
          <w:rFonts w:ascii="Segoe UI" w:eastAsia="Times New Roman" w:hAnsi="Segoe UI" w:cs="Segoe UI"/>
          <w:b/>
          <w:bCs/>
          <w:lang w:eastAsia="fr-FR"/>
        </w:rPr>
      </w:pPr>
    </w:p>
    <w:p w14:paraId="5450425C" w14:textId="4972541A" w:rsidR="000F22BD" w:rsidRPr="00702977" w:rsidRDefault="000F22BD" w:rsidP="000F22BD">
      <w:pPr>
        <w:shd w:val="clear" w:color="auto" w:fill="FFFFFF"/>
        <w:spacing w:before="0" w:beforeAutospacing="1" w:after="0" w:afterAutospacing="1"/>
        <w:rPr>
          <w:rFonts w:ascii="Segoe UI" w:eastAsia="Times New Roman" w:hAnsi="Segoe UI" w:cs="Segoe UI"/>
          <w:b/>
          <w:bCs/>
          <w:i/>
          <w:iCs/>
          <w:color w:val="0070C0"/>
          <w:sz w:val="32"/>
          <w:szCs w:val="32"/>
          <w:lang w:eastAsia="fr-FR"/>
        </w:rPr>
      </w:pPr>
      <w:bookmarkStart w:id="2" w:name="_Hlk136613124"/>
      <w:r w:rsidRPr="00702977">
        <w:rPr>
          <w:rFonts w:ascii="Segoe UI" w:eastAsia="Times New Roman" w:hAnsi="Segoe UI" w:cs="Segoe UI"/>
          <w:b/>
          <w:bCs/>
          <w:i/>
          <w:iCs/>
          <w:color w:val="0070C0"/>
          <w:sz w:val="32"/>
          <w:szCs w:val="32"/>
          <w:lang w:eastAsia="fr-FR"/>
        </w:rPr>
        <w:t>Comment se préparer pour déposer une demande d’aide ?</w:t>
      </w:r>
    </w:p>
    <w:bookmarkEnd w:id="2"/>
    <w:p w14:paraId="152E450C" w14:textId="77777777" w:rsidR="0011556C" w:rsidRDefault="0011556C" w:rsidP="000F22BD">
      <w:pPr>
        <w:shd w:val="clear" w:color="auto" w:fill="FFFFFF"/>
        <w:spacing w:before="0" w:beforeAutospacing="1" w:after="0" w:afterAutospacing="1"/>
        <w:rPr>
          <w:rFonts w:ascii="Arial" w:eastAsia="Times New Roman" w:hAnsi="Arial" w:cs="Arial"/>
          <w:sz w:val="24"/>
          <w:szCs w:val="24"/>
          <w:lang w:eastAsia="fr-FR"/>
        </w:rPr>
      </w:pPr>
      <w:r w:rsidRPr="0011556C">
        <w:rPr>
          <w:rFonts w:ascii="Arial" w:eastAsia="Times New Roman" w:hAnsi="Arial" w:cs="Arial"/>
          <w:sz w:val="24"/>
          <w:szCs w:val="24"/>
          <w:lang w:eastAsia="fr-FR"/>
        </w:rPr>
        <w:t xml:space="preserve">Liste des documents utiles pour la demande d’aide : </w:t>
      </w:r>
    </w:p>
    <w:p w14:paraId="421142D6" w14:textId="6F41A45C" w:rsidR="0011556C" w:rsidRPr="0011556C" w:rsidRDefault="00D82F08" w:rsidP="0011556C">
      <w:pPr>
        <w:shd w:val="clear" w:color="auto" w:fill="FFFFFF"/>
        <w:spacing w:before="0" w:beforeAutospacing="1" w:after="0" w:afterAutospacing="1"/>
        <w:jc w:val="center"/>
        <w:rPr>
          <w:rFonts w:ascii="Arial" w:eastAsia="Times New Roman" w:hAnsi="Arial" w:cs="Arial"/>
          <w:sz w:val="20"/>
          <w:szCs w:val="20"/>
          <w:lang w:eastAsia="fr-FR"/>
        </w:rPr>
      </w:pPr>
      <w:hyperlink r:id="rId13" w:anchor="modeles-de-documents-utiles-a-linstruction-des-demandes-daides-au-fiphfp" w:history="1">
        <w:r w:rsidR="0011556C" w:rsidRPr="0011556C">
          <w:rPr>
            <w:rStyle w:val="Lienhypertexte"/>
            <w:rFonts w:ascii="Arial" w:eastAsia="Times New Roman" w:hAnsi="Arial" w:cs="Arial"/>
            <w:color w:val="auto"/>
            <w:sz w:val="20"/>
            <w:szCs w:val="20"/>
            <w:lang w:eastAsia="fr-FR"/>
          </w:rPr>
          <w:t>https://www.fiphfp.fr/employeurs/ressources-employeurs/centre-de-ressources?recherche=&amp;theme=145&amp;localisation=All&amp;mois=all&amp;annee=all#modeles-de-documents-utiles-a-linstruction-des-demandes-daides-au-fiphfp</w:t>
        </w:r>
      </w:hyperlink>
    </w:p>
    <w:p w14:paraId="636D44BB" w14:textId="179B9853" w:rsidR="0011556C" w:rsidRDefault="00D60BE5" w:rsidP="000F22BD">
      <w:pPr>
        <w:shd w:val="clear" w:color="auto" w:fill="FFFFFF"/>
        <w:spacing w:before="0" w:beforeAutospacing="1" w:after="0" w:afterAutospacing="1"/>
        <w:rPr>
          <w:rFonts w:ascii="Arial" w:eastAsia="Times New Roman" w:hAnsi="Arial" w:cs="Arial"/>
          <w:sz w:val="24"/>
          <w:szCs w:val="24"/>
          <w:lang w:eastAsia="fr-FR"/>
        </w:rPr>
      </w:pPr>
      <w:r>
        <w:rPr>
          <w:rFonts w:ascii="Arial" w:eastAsia="Times New Roman" w:hAnsi="Arial" w:cs="Arial"/>
          <w:sz w:val="24"/>
          <w:szCs w:val="24"/>
          <w:lang w:eastAsia="fr-FR"/>
        </w:rPr>
        <w:t>Les documents d’appui / argumentation de la demande :</w:t>
      </w:r>
    </w:p>
    <w:p w14:paraId="36C87AB2" w14:textId="5E00C510" w:rsidR="000F22BD" w:rsidRPr="00E87796" w:rsidRDefault="00D82F08" w:rsidP="00FF062D">
      <w:pPr>
        <w:shd w:val="clear" w:color="auto" w:fill="FFFFFF"/>
        <w:spacing w:before="0" w:beforeAutospacing="1" w:after="0" w:afterAutospacing="1"/>
        <w:jc w:val="center"/>
        <w:rPr>
          <w:rFonts w:ascii="Arial" w:eastAsia="Times New Roman" w:hAnsi="Arial" w:cs="Arial"/>
          <w:lang w:eastAsia="fr-FR"/>
        </w:rPr>
      </w:pPr>
      <w:hyperlink r:id="rId14" w:anchor="documents-dappui-a-la-demande-de-financement-au-fiphfp" w:history="1">
        <w:r w:rsidR="00E87796" w:rsidRPr="00E87796">
          <w:rPr>
            <w:rStyle w:val="Lienhypertexte"/>
            <w:rFonts w:ascii="Arial" w:eastAsia="Times New Roman" w:hAnsi="Arial" w:cs="Arial"/>
            <w:color w:val="auto"/>
            <w:lang w:eastAsia="fr-FR"/>
          </w:rPr>
          <w:t>https://www.fiphfp.fr/employeurs/ressources-employeurs/centre-de-ressources?recherche=&amp;theme=145&amp;localisation=All&amp;mois=all&amp;annee=all#documents-dappui-a-la-demande-de-financement-au-fiphfp</w:t>
        </w:r>
      </w:hyperlink>
    </w:p>
    <w:p w14:paraId="18AAEC0D" w14:textId="77777777" w:rsidR="00E87796" w:rsidRPr="00FF062D" w:rsidRDefault="00E87796" w:rsidP="00FF062D">
      <w:pPr>
        <w:shd w:val="clear" w:color="auto" w:fill="FFFFFF"/>
        <w:spacing w:before="0" w:beforeAutospacing="1" w:after="0" w:afterAutospacing="1"/>
        <w:jc w:val="center"/>
        <w:rPr>
          <w:rFonts w:ascii="Arial" w:eastAsia="Times New Roman" w:hAnsi="Arial" w:cs="Arial"/>
          <w:lang w:eastAsia="fr-FR"/>
        </w:rPr>
      </w:pPr>
    </w:p>
    <w:p w14:paraId="095274EC" w14:textId="0771E0C4" w:rsidR="00B85948" w:rsidRDefault="00B85948" w:rsidP="00B85948">
      <w:pPr>
        <w:shd w:val="clear" w:color="auto" w:fill="FFFFFF"/>
        <w:spacing w:before="0" w:beforeAutospacing="1" w:after="0" w:afterAutospacing="1"/>
        <w:jc w:val="center"/>
        <w:rPr>
          <w:rFonts w:ascii="Segoe UI" w:eastAsia="Times New Roman" w:hAnsi="Segoe UI" w:cs="Segoe UI"/>
          <w:b/>
          <w:bCs/>
          <w:lang w:eastAsia="fr-FR"/>
        </w:rPr>
      </w:pPr>
      <w:r>
        <w:rPr>
          <w:rFonts w:ascii="Segoe UI" w:eastAsia="Times New Roman" w:hAnsi="Segoe UI" w:cs="Segoe UI"/>
          <w:b/>
          <w:bCs/>
          <w:lang w:eastAsia="fr-FR"/>
        </w:rPr>
        <w:t>Vous pouvez également passer par le site du FIPHFP pour relire les aides avant de déclarer</w:t>
      </w:r>
    </w:p>
    <w:p w14:paraId="4E4AD499" w14:textId="3DEA388F" w:rsidR="00960F79" w:rsidRPr="00E87796" w:rsidRDefault="00D82F08" w:rsidP="00E17EBF">
      <w:pPr>
        <w:shd w:val="clear" w:color="auto" w:fill="FFFFFF"/>
        <w:spacing w:before="0" w:beforeAutospacing="1" w:after="0" w:afterAutospacing="1"/>
        <w:jc w:val="center"/>
        <w:rPr>
          <w:rStyle w:val="Lienhypertexte"/>
          <w:rFonts w:ascii="Segoe UI" w:eastAsia="Times New Roman" w:hAnsi="Segoe UI" w:cs="Segoe UI"/>
          <w:color w:val="auto"/>
          <w:lang w:eastAsia="fr-FR"/>
        </w:rPr>
      </w:pPr>
      <w:hyperlink r:id="rId15" w:history="1">
        <w:r w:rsidR="00B85948" w:rsidRPr="00E87796">
          <w:rPr>
            <w:rStyle w:val="Lienhypertexte"/>
            <w:rFonts w:ascii="Segoe UI" w:eastAsia="Times New Roman" w:hAnsi="Segoe UI" w:cs="Segoe UI"/>
            <w:color w:val="auto"/>
            <w:lang w:eastAsia="fr-FR"/>
          </w:rPr>
          <w:t>https://www.fiphfp.fr/employeurs/declaration-contribution-et-controle/effectuer-sa-declaration-aupres-du-fiphfp</w:t>
        </w:r>
      </w:hyperlink>
    </w:p>
    <w:p w14:paraId="550CE72B" w14:textId="7E216C9B" w:rsidR="00E87796" w:rsidRPr="00702977" w:rsidRDefault="00E87796" w:rsidP="00FF062D">
      <w:pPr>
        <w:shd w:val="clear" w:color="auto" w:fill="FFFFFF"/>
        <w:spacing w:before="0" w:beforeAutospacing="1" w:after="0" w:afterAutospacing="1"/>
        <w:rPr>
          <w:rFonts w:ascii="Segoe UI" w:eastAsia="Times New Roman" w:hAnsi="Segoe UI" w:cs="Segoe UI"/>
          <w:b/>
          <w:bCs/>
          <w:i/>
          <w:iCs/>
          <w:color w:val="0070C0"/>
          <w:sz w:val="32"/>
          <w:szCs w:val="32"/>
          <w:lang w:eastAsia="fr-FR"/>
        </w:rPr>
      </w:pPr>
      <w:r w:rsidRPr="00702977">
        <w:rPr>
          <w:rFonts w:ascii="Segoe UI" w:eastAsia="Times New Roman" w:hAnsi="Segoe UI" w:cs="Segoe UI"/>
          <w:b/>
          <w:bCs/>
          <w:i/>
          <w:iCs/>
          <w:color w:val="0070C0"/>
          <w:sz w:val="32"/>
          <w:szCs w:val="32"/>
          <w:lang w:eastAsia="fr-FR"/>
        </w:rPr>
        <w:t>Le</w:t>
      </w:r>
      <w:r w:rsidR="00F32F84" w:rsidRPr="00702977">
        <w:rPr>
          <w:rFonts w:ascii="Segoe UI" w:eastAsia="Times New Roman" w:hAnsi="Segoe UI" w:cs="Segoe UI"/>
          <w:b/>
          <w:bCs/>
          <w:i/>
          <w:iCs/>
          <w:color w:val="0070C0"/>
          <w:sz w:val="32"/>
          <w:szCs w:val="32"/>
          <w:lang w:eastAsia="fr-FR"/>
        </w:rPr>
        <w:t>s</w:t>
      </w:r>
      <w:r w:rsidRPr="00702977">
        <w:rPr>
          <w:rFonts w:ascii="Segoe UI" w:eastAsia="Times New Roman" w:hAnsi="Segoe UI" w:cs="Segoe UI"/>
          <w:b/>
          <w:bCs/>
          <w:i/>
          <w:iCs/>
          <w:color w:val="0070C0"/>
          <w:sz w:val="32"/>
          <w:szCs w:val="32"/>
          <w:lang w:eastAsia="fr-FR"/>
        </w:rPr>
        <w:t xml:space="preserve"> conseil</w:t>
      </w:r>
      <w:r w:rsidR="00F32F84" w:rsidRPr="00702977">
        <w:rPr>
          <w:rFonts w:ascii="Segoe UI" w:eastAsia="Times New Roman" w:hAnsi="Segoe UI" w:cs="Segoe UI"/>
          <w:b/>
          <w:bCs/>
          <w:i/>
          <w:iCs/>
          <w:color w:val="0070C0"/>
          <w:sz w:val="32"/>
          <w:szCs w:val="32"/>
          <w:lang w:eastAsia="fr-FR"/>
        </w:rPr>
        <w:t>s</w:t>
      </w:r>
    </w:p>
    <w:p w14:paraId="7FE35E13" w14:textId="659F239C" w:rsidR="00F32F84" w:rsidRPr="00F276F0" w:rsidRDefault="00F32F84" w:rsidP="00342980">
      <w:pPr>
        <w:pStyle w:val="Paragraphedeliste"/>
        <w:numPr>
          <w:ilvl w:val="0"/>
          <w:numId w:val="24"/>
        </w:numPr>
        <w:spacing w:before="200" w:after="0" w:line="216" w:lineRule="auto"/>
        <w:rPr>
          <w:rFonts w:ascii="Times New Roman" w:eastAsia="Times New Roman" w:hAnsi="Times New Roman" w:cs="Times New Roman"/>
          <w:sz w:val="22"/>
          <w:szCs w:val="22"/>
          <w:lang w:eastAsia="fr-FR"/>
        </w:rPr>
      </w:pPr>
      <w:r w:rsidRPr="00F276F0">
        <w:rPr>
          <w:rFonts w:ascii="Arial" w:hAnsi="Arial" w:cs="Arial"/>
          <w:b/>
          <w:bCs/>
          <w:color w:val="000000" w:themeColor="text1"/>
          <w:kern w:val="24"/>
          <w:sz w:val="22"/>
          <w:szCs w:val="22"/>
          <w:lang w:eastAsia="fr-FR"/>
        </w:rPr>
        <w:t xml:space="preserve">Je me suis trompé dans ma déclaration et le délai de modification est </w:t>
      </w:r>
      <w:proofErr w:type="gramStart"/>
      <w:r w:rsidRPr="00F276F0">
        <w:rPr>
          <w:rFonts w:ascii="Arial" w:hAnsi="Arial" w:cs="Arial"/>
          <w:b/>
          <w:bCs/>
          <w:color w:val="000000" w:themeColor="text1"/>
          <w:kern w:val="24"/>
          <w:sz w:val="22"/>
          <w:szCs w:val="22"/>
          <w:lang w:eastAsia="fr-FR"/>
        </w:rPr>
        <w:t>échu?</w:t>
      </w:r>
      <w:proofErr w:type="gramEnd"/>
    </w:p>
    <w:p w14:paraId="509D076C" w14:textId="77777777" w:rsidR="00F32F84" w:rsidRPr="00F32F84" w:rsidRDefault="00F32F84" w:rsidP="00342980">
      <w:pPr>
        <w:spacing w:after="0" w:line="216" w:lineRule="auto"/>
        <w:contextualSpacing/>
        <w:rPr>
          <w:rFonts w:ascii="Times New Roman" w:eastAsia="Times New Roman" w:hAnsi="Times New Roman" w:cs="Times New Roman"/>
          <w:b/>
          <w:bCs/>
          <w:sz w:val="22"/>
          <w:szCs w:val="22"/>
          <w:lang w:eastAsia="fr-FR"/>
        </w:rPr>
      </w:pPr>
      <w:r w:rsidRPr="00F32F84">
        <w:rPr>
          <w:rFonts w:ascii="Arial" w:hAnsi="Arial" w:cs="Arial"/>
          <w:color w:val="000000" w:themeColor="text1"/>
          <w:kern w:val="24"/>
          <w:sz w:val="22"/>
          <w:szCs w:val="22"/>
          <w:lang w:eastAsia="fr-FR"/>
        </w:rPr>
        <w:t xml:space="preserve">Pour que vos modifications pour la déclaration 2022 soient prises en compte, il vous suffit de déposer un recours auprès de </w:t>
      </w:r>
      <w:r w:rsidRPr="00F32F84">
        <w:rPr>
          <w:rFonts w:ascii="Arial" w:hAnsi="Arial" w:cs="Arial"/>
          <w:b/>
          <w:bCs/>
          <w:color w:val="000000" w:themeColor="text1"/>
          <w:kern w:val="24"/>
          <w:sz w:val="22"/>
          <w:szCs w:val="22"/>
          <w:lang w:eastAsia="fr-FR"/>
        </w:rPr>
        <w:t>l’agent comptable de l’EP FIPHFP, 12 avenue Pierre Mendès France 75013 PARIS, en courrier recommandé AR.</w:t>
      </w:r>
    </w:p>
    <w:p w14:paraId="6AE2EB69" w14:textId="77777777" w:rsidR="00F32F84" w:rsidRPr="00D763F1" w:rsidRDefault="00F32F84" w:rsidP="00342980">
      <w:pPr>
        <w:spacing w:after="0" w:line="216" w:lineRule="auto"/>
        <w:contextualSpacing/>
        <w:rPr>
          <w:rFonts w:ascii="Arial" w:hAnsi="Arial" w:cs="Arial"/>
          <w:color w:val="000000" w:themeColor="text1"/>
          <w:kern w:val="24"/>
          <w:sz w:val="22"/>
          <w:szCs w:val="22"/>
          <w:lang w:eastAsia="fr-FR"/>
        </w:rPr>
      </w:pPr>
    </w:p>
    <w:p w14:paraId="33329247" w14:textId="77B4409E" w:rsidR="00F32F84" w:rsidRDefault="00F32F84" w:rsidP="00342980">
      <w:pPr>
        <w:spacing w:after="0" w:line="216" w:lineRule="auto"/>
        <w:contextualSpacing/>
        <w:rPr>
          <w:rFonts w:ascii="Arial" w:hAnsi="Arial" w:cs="Arial"/>
          <w:color w:val="000000" w:themeColor="text1"/>
          <w:kern w:val="24"/>
          <w:sz w:val="22"/>
          <w:szCs w:val="22"/>
          <w:lang w:eastAsia="fr-FR"/>
        </w:rPr>
      </w:pPr>
      <w:r w:rsidRPr="00F32F84">
        <w:rPr>
          <w:rFonts w:ascii="Arial" w:hAnsi="Arial" w:cs="Arial"/>
          <w:color w:val="000000" w:themeColor="text1"/>
          <w:kern w:val="24"/>
          <w:sz w:val="22"/>
          <w:szCs w:val="22"/>
          <w:lang w:eastAsia="fr-FR"/>
        </w:rPr>
        <w:t>Pensez à indiquer vot</w:t>
      </w:r>
      <w:r w:rsidR="00342980">
        <w:rPr>
          <w:rFonts w:ascii="Arial" w:hAnsi="Arial" w:cs="Arial"/>
          <w:color w:val="000000" w:themeColor="text1"/>
          <w:kern w:val="24"/>
          <w:sz w:val="22"/>
          <w:szCs w:val="22"/>
          <w:lang w:eastAsia="fr-FR"/>
        </w:rPr>
        <w:t xml:space="preserve">re </w:t>
      </w:r>
      <w:proofErr w:type="spellStart"/>
      <w:r w:rsidR="00342980">
        <w:rPr>
          <w:rFonts w:ascii="Arial" w:hAnsi="Arial" w:cs="Arial"/>
          <w:color w:val="000000" w:themeColor="text1"/>
          <w:kern w:val="24"/>
          <w:sz w:val="22"/>
          <w:szCs w:val="22"/>
          <w:lang w:eastAsia="fr-FR"/>
        </w:rPr>
        <w:t>siret</w:t>
      </w:r>
      <w:proofErr w:type="spellEnd"/>
      <w:r w:rsidR="00342980">
        <w:rPr>
          <w:rFonts w:ascii="Arial" w:hAnsi="Arial" w:cs="Arial"/>
          <w:color w:val="000000" w:themeColor="text1"/>
          <w:kern w:val="24"/>
          <w:sz w:val="22"/>
          <w:szCs w:val="22"/>
          <w:lang w:eastAsia="fr-FR"/>
        </w:rPr>
        <w:t>, le</w:t>
      </w:r>
      <w:r w:rsidRPr="00F32F84">
        <w:rPr>
          <w:rFonts w:ascii="Arial" w:hAnsi="Arial" w:cs="Arial"/>
          <w:color w:val="000000" w:themeColor="text1"/>
          <w:kern w:val="24"/>
          <w:sz w:val="22"/>
          <w:szCs w:val="22"/>
          <w:lang w:eastAsia="fr-FR"/>
        </w:rPr>
        <w:t xml:space="preserve"> numéro BCR ou contrat et adresser les justificatifs.</w:t>
      </w:r>
    </w:p>
    <w:p w14:paraId="591FD9D2" w14:textId="77777777" w:rsidR="00F32F84" w:rsidRPr="00F32F84" w:rsidRDefault="00F32F84" w:rsidP="00342980">
      <w:pPr>
        <w:spacing w:after="0" w:line="216" w:lineRule="auto"/>
        <w:contextualSpacing/>
        <w:rPr>
          <w:rFonts w:ascii="Times New Roman" w:eastAsia="Times New Roman" w:hAnsi="Times New Roman" w:cs="Times New Roman"/>
          <w:sz w:val="22"/>
          <w:szCs w:val="22"/>
          <w:lang w:eastAsia="fr-FR"/>
        </w:rPr>
      </w:pPr>
    </w:p>
    <w:p w14:paraId="23345842" w14:textId="63507E4D" w:rsidR="00E87796" w:rsidRPr="00F276F0" w:rsidRDefault="00E87796" w:rsidP="00342980">
      <w:pPr>
        <w:pStyle w:val="Paragraphedeliste"/>
        <w:numPr>
          <w:ilvl w:val="0"/>
          <w:numId w:val="24"/>
        </w:numPr>
        <w:shd w:val="clear" w:color="auto" w:fill="FFFFFF"/>
        <w:spacing w:before="0" w:beforeAutospacing="1" w:after="0" w:afterAutospacing="1"/>
        <w:rPr>
          <w:rFonts w:ascii="Arial" w:eastAsia="Times New Roman" w:hAnsi="Arial" w:cs="Arial"/>
          <w:sz w:val="22"/>
          <w:szCs w:val="22"/>
          <w:lang w:eastAsia="fr-FR"/>
        </w:rPr>
      </w:pPr>
      <w:r w:rsidRPr="00F276F0">
        <w:rPr>
          <w:rFonts w:ascii="Arial" w:eastAsia="Times New Roman" w:hAnsi="Arial" w:cs="Arial"/>
          <w:sz w:val="22"/>
          <w:szCs w:val="22"/>
          <w:lang w:eastAsia="fr-FR"/>
        </w:rPr>
        <w:t xml:space="preserve">Ne manquez pas de regarder la dernière page du </w:t>
      </w:r>
      <w:r w:rsidRPr="00F276F0">
        <w:rPr>
          <w:rFonts w:ascii="Arial" w:eastAsia="Times New Roman" w:hAnsi="Arial" w:cs="Arial"/>
          <w:b/>
          <w:bCs/>
          <w:sz w:val="22"/>
          <w:szCs w:val="22"/>
          <w:lang w:eastAsia="fr-FR"/>
        </w:rPr>
        <w:t>guide d’utilisation de la plateforme</w:t>
      </w:r>
      <w:r w:rsidRPr="00F276F0">
        <w:rPr>
          <w:rFonts w:ascii="Arial" w:eastAsia="Times New Roman" w:hAnsi="Arial" w:cs="Arial"/>
          <w:sz w:val="22"/>
          <w:szCs w:val="22"/>
          <w:lang w:eastAsia="fr-FR"/>
        </w:rPr>
        <w:t xml:space="preserve"> qui comporte les liens et numéros de téléphone support : page 32 !</w:t>
      </w:r>
    </w:p>
    <w:p w14:paraId="0D913B53" w14:textId="59ACDC31" w:rsidR="00E87796" w:rsidRDefault="00D82F08" w:rsidP="00342980">
      <w:pPr>
        <w:shd w:val="clear" w:color="auto" w:fill="FFFFFF"/>
        <w:spacing w:before="0" w:beforeAutospacing="1" w:after="0" w:afterAutospacing="1"/>
        <w:rPr>
          <w:rStyle w:val="Lienhypertexte"/>
          <w:rFonts w:ascii="Arial" w:eastAsia="Times New Roman" w:hAnsi="Arial" w:cs="Arial"/>
          <w:color w:val="auto"/>
          <w:lang w:eastAsia="fr-FR"/>
        </w:rPr>
      </w:pPr>
      <w:hyperlink r:id="rId16" w:history="1">
        <w:r w:rsidR="00E87796" w:rsidRPr="00E87796">
          <w:rPr>
            <w:rStyle w:val="Lienhypertexte"/>
            <w:rFonts w:ascii="Arial" w:eastAsia="Times New Roman" w:hAnsi="Arial" w:cs="Arial"/>
            <w:color w:val="auto"/>
            <w:lang w:eastAsia="fr-FR"/>
          </w:rPr>
          <w:t>https://www.fiphfp.fr/sites/default/files/2023-02/Guide%20d%27utilisation%20-%20Service%20de%20demande%20d%27aide%20ponctuelle%20-%2023%2002%202023_0.pdf</w:t>
        </w:r>
      </w:hyperlink>
    </w:p>
    <w:p w14:paraId="2735D32A" w14:textId="77777777" w:rsidR="00702977" w:rsidRDefault="00702977" w:rsidP="00702977">
      <w:pPr>
        <w:pStyle w:val="fr-mb-2w"/>
        <w:shd w:val="clear" w:color="auto" w:fill="FFFFFF"/>
        <w:rPr>
          <w:rFonts w:ascii="Arial" w:hAnsi="Arial" w:cs="Arial"/>
          <w:b/>
          <w:bCs/>
          <w:color w:val="0070C0"/>
          <w:sz w:val="32"/>
          <w:szCs w:val="32"/>
        </w:rPr>
      </w:pPr>
      <w:r>
        <w:rPr>
          <w:rFonts w:ascii="Arial" w:hAnsi="Arial" w:cs="Arial"/>
          <w:b/>
          <w:bCs/>
          <w:color w:val="0070C0"/>
          <w:sz w:val="32"/>
          <w:szCs w:val="32"/>
        </w:rPr>
        <w:t>Pour les établissements Nouvelle Aquitaine </w:t>
      </w:r>
    </w:p>
    <w:p w14:paraId="56F2AEA6" w14:textId="77777777" w:rsidR="00702977" w:rsidRDefault="00702977" w:rsidP="00702977">
      <w:pPr>
        <w:pStyle w:val="fr-mb-2w"/>
        <w:shd w:val="clear" w:color="auto" w:fill="FFFFFF"/>
        <w:jc w:val="center"/>
        <w:rPr>
          <w:rFonts w:ascii="Arial" w:hAnsi="Arial" w:cs="Arial"/>
        </w:rPr>
      </w:pPr>
      <w:r>
        <w:rPr>
          <w:rFonts w:ascii="Arial" w:hAnsi="Arial" w:cs="Arial"/>
        </w:rPr>
        <w:t>Tous les établissements de la FPH, quelle que soit leur taille, peuvent avoir recours gratuitement aux services du référent handicap mutualisé.</w:t>
      </w:r>
    </w:p>
    <w:p w14:paraId="3722FF94" w14:textId="77777777" w:rsidR="00702977" w:rsidRDefault="00702977" w:rsidP="009E79EA">
      <w:pPr>
        <w:spacing w:before="0" w:after="0"/>
        <w:jc w:val="center"/>
        <w:rPr>
          <w:rFonts w:ascii="Calibri" w:eastAsia="Times New Roman" w:hAnsi="Calibri" w:cs="Times New Roman"/>
          <w:b/>
          <w:noProof/>
          <w:sz w:val="22"/>
          <w:szCs w:val="22"/>
          <w:lang w:eastAsia="fr-FR"/>
        </w:rPr>
      </w:pPr>
      <w:r>
        <w:rPr>
          <w:rFonts w:ascii="Calibri" w:eastAsia="Times New Roman" w:hAnsi="Calibri" w:cs="Times New Roman"/>
          <w:b/>
          <w:noProof/>
          <w:sz w:val="22"/>
          <w:szCs w:val="22"/>
          <w:lang w:eastAsia="fr-FR"/>
        </w:rPr>
        <w:t>Magali Doumèche</w:t>
      </w:r>
    </w:p>
    <w:p w14:paraId="54B3B279" w14:textId="77777777" w:rsidR="00702977" w:rsidRDefault="00702977" w:rsidP="009E79EA">
      <w:pPr>
        <w:spacing w:before="0" w:after="0"/>
        <w:jc w:val="center"/>
        <w:rPr>
          <w:rFonts w:ascii="Calibri" w:eastAsia="Times New Roman" w:hAnsi="Calibri" w:cs="Times New Roman"/>
          <w:noProof/>
          <w:sz w:val="22"/>
          <w:szCs w:val="22"/>
          <w:lang w:eastAsia="fr-FR"/>
        </w:rPr>
      </w:pPr>
      <w:r>
        <w:rPr>
          <w:rFonts w:ascii="Calibri" w:eastAsia="Times New Roman" w:hAnsi="Calibri" w:cs="Times New Roman"/>
          <w:noProof/>
          <w:sz w:val="22"/>
          <w:szCs w:val="22"/>
          <w:lang w:eastAsia="fr-FR"/>
        </w:rPr>
        <w:t>Référente Handicap Mutualisée Nouvelle Aquitaine</w:t>
      </w:r>
    </w:p>
    <w:p w14:paraId="0CD2A068" w14:textId="77777777" w:rsidR="00702977" w:rsidRDefault="00702977" w:rsidP="009E79EA">
      <w:pPr>
        <w:spacing w:before="0" w:after="0"/>
        <w:jc w:val="center"/>
        <w:rPr>
          <w:rFonts w:ascii="Calibri" w:eastAsia="Times New Roman" w:hAnsi="Calibri" w:cs="Times New Roman"/>
          <w:b/>
          <w:noProof/>
          <w:sz w:val="22"/>
          <w:szCs w:val="22"/>
          <w:lang w:eastAsia="fr-FR"/>
        </w:rPr>
      </w:pPr>
      <w:r>
        <w:rPr>
          <w:rFonts w:ascii="Calibri" w:eastAsia="Times New Roman" w:hAnsi="Calibri" w:cs="Times New Roman"/>
          <w:b/>
          <w:noProof/>
          <w:sz w:val="22"/>
          <w:szCs w:val="22"/>
          <w:lang w:eastAsia="fr-FR"/>
        </w:rPr>
        <w:t>05 24 50 17 56      mobile 06 75 17 52 71</w:t>
      </w:r>
    </w:p>
    <w:p w14:paraId="07605E19" w14:textId="77777777" w:rsidR="00702977" w:rsidRDefault="00D82F08" w:rsidP="009E79EA">
      <w:pPr>
        <w:spacing w:before="0" w:after="0"/>
        <w:jc w:val="center"/>
      </w:pPr>
      <w:hyperlink r:id="rId17" w:history="1">
        <w:r w:rsidR="00702977">
          <w:rPr>
            <w:rStyle w:val="Lienhypertexte"/>
            <w:rFonts w:ascii="Calibri" w:eastAsia="Times New Roman" w:hAnsi="Calibri" w:cs="Times New Roman"/>
            <w:noProof/>
            <w:sz w:val="22"/>
            <w:szCs w:val="22"/>
            <w:lang w:eastAsia="fr-FR"/>
          </w:rPr>
          <w:t>referent-handicap-mutualise.nouvelle-aquitaine@ch-libourne.fr</w:t>
        </w:r>
      </w:hyperlink>
    </w:p>
    <w:p w14:paraId="1EEE774F" w14:textId="77777777" w:rsidR="00702977" w:rsidRPr="00E87796" w:rsidRDefault="00702977" w:rsidP="00342980">
      <w:pPr>
        <w:shd w:val="clear" w:color="auto" w:fill="FFFFFF"/>
        <w:spacing w:before="0" w:beforeAutospacing="1" w:after="0" w:afterAutospacing="1"/>
        <w:rPr>
          <w:rFonts w:ascii="Arial" w:eastAsia="Times New Roman" w:hAnsi="Arial" w:cs="Arial"/>
          <w:lang w:eastAsia="fr-FR"/>
        </w:rPr>
      </w:pPr>
    </w:p>
    <w:sectPr w:rsidR="00702977" w:rsidRPr="00E87796" w:rsidSect="006D16E1">
      <w:headerReference w:type="even" r:id="rId18"/>
      <w:headerReference w:type="default" r:id="rId19"/>
      <w:footerReference w:type="even" r:id="rId20"/>
      <w:footerReference w:type="default" r:id="rId21"/>
      <w:headerReference w:type="first" r:id="rId22"/>
      <w:footerReference w:type="first" r:id="rId23"/>
      <w:pgSz w:w="11906" w:h="16838"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ABA09" w14:textId="77777777" w:rsidR="00470894" w:rsidRDefault="00470894">
      <w:pPr>
        <w:spacing w:before="0" w:after="0"/>
      </w:pPr>
      <w:r>
        <w:separator/>
      </w:r>
    </w:p>
  </w:endnote>
  <w:endnote w:type="continuationSeparator" w:id="0">
    <w:p w14:paraId="2BD24B2A" w14:textId="77777777" w:rsidR="00470894" w:rsidRDefault="004708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PMincho">
    <w:altName w:val="MS Gothic"/>
    <w:charset w:val="80"/>
    <w:family w:val="roman"/>
    <w:pitch w:val="variable"/>
    <w:sig w:usb0="E00002FF" w:usb1="6AC7FDFB" w:usb2="08000012" w:usb3="00000000" w:csb0="0002009F" w:csb1="00000000"/>
  </w:font>
  <w:font w:name="Cooper Black">
    <w:altName w:val="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CBCDB" w14:textId="77777777" w:rsidR="00780B95" w:rsidRDefault="00780B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2D7CB" w14:textId="77777777" w:rsidR="00780B95" w:rsidRDefault="00780B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0B7EF" w14:textId="77777777" w:rsidR="00780B95" w:rsidRDefault="00780B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BBBB2" w14:textId="77777777" w:rsidR="00470894" w:rsidRDefault="00470894">
      <w:pPr>
        <w:spacing w:before="0" w:after="0"/>
      </w:pPr>
      <w:r>
        <w:separator/>
      </w:r>
    </w:p>
  </w:footnote>
  <w:footnote w:type="continuationSeparator" w:id="0">
    <w:p w14:paraId="4759B4FC" w14:textId="77777777" w:rsidR="00470894" w:rsidRDefault="004708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5E0D6" w14:textId="77777777" w:rsidR="00780B95" w:rsidRDefault="00780B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138F" w14:textId="5682602F" w:rsidR="005C1BBB" w:rsidRPr="005A7FAB" w:rsidRDefault="00780B95" w:rsidP="005C1BBB">
    <w:pPr>
      <w:spacing w:before="0" w:after="0"/>
      <w:jc w:val="center"/>
      <w:rPr>
        <w:rFonts w:ascii="Calibri" w:eastAsia="Times New Roman" w:hAnsi="Calibri" w:cs="Times New Roman"/>
        <w:sz w:val="22"/>
        <w:szCs w:val="22"/>
      </w:rPr>
    </w:pPr>
    <w:r>
      <w:rPr>
        <w:noProof/>
      </w:rPr>
      <w:drawing>
        <wp:inline distT="0" distB="0" distL="0" distR="0" wp14:anchorId="776D37F2" wp14:editId="340823B2">
          <wp:extent cx="1246505" cy="73279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732790"/>
                  </a:xfrm>
                  <a:prstGeom prst="rect">
                    <a:avLst/>
                  </a:prstGeom>
                  <a:noFill/>
                  <a:ln>
                    <a:noFill/>
                  </a:ln>
                </pic:spPr>
              </pic:pic>
            </a:graphicData>
          </a:graphic>
        </wp:inline>
      </w:drawing>
    </w:r>
    <w:r w:rsidR="005C1BBB">
      <w:rPr>
        <w:rFonts w:ascii="Calibri" w:eastAsia="Times New Roman" w:hAnsi="Calibri" w:cs="Times New Roman"/>
        <w:sz w:val="22"/>
        <w:szCs w:val="22"/>
      </w:rPr>
      <w:tab/>
    </w:r>
    <w:r>
      <w:rPr>
        <w:rFonts w:ascii="Calibri" w:eastAsia="Times New Roman" w:hAnsi="Calibri" w:cs="Times New Roman"/>
        <w:noProof/>
        <w:color w:val="1F497D"/>
        <w:sz w:val="22"/>
        <w:szCs w:val="22"/>
        <w:lang w:eastAsia="fr-FR"/>
      </w:rPr>
      <w:drawing>
        <wp:inline distT="0" distB="0" distL="0" distR="0" wp14:anchorId="78F0B203" wp14:editId="255407E3">
          <wp:extent cx="609359" cy="652411"/>
          <wp:effectExtent l="0" t="0" r="635"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
                  <a:stretch>
                    <a:fillRect/>
                  </a:stretch>
                </pic:blipFill>
                <pic:spPr>
                  <a:xfrm>
                    <a:off x="0" y="0"/>
                    <a:ext cx="609359" cy="652411"/>
                  </a:xfrm>
                  <a:prstGeom prst="rect">
                    <a:avLst/>
                  </a:prstGeom>
                </pic:spPr>
              </pic:pic>
            </a:graphicData>
          </a:graphic>
        </wp:inline>
      </w:drawing>
    </w:r>
    <w:r w:rsidR="007A03E0">
      <w:rPr>
        <w:rFonts w:ascii="Calibri" w:eastAsia="Times New Roman" w:hAnsi="Calibri" w:cs="Times New Roman"/>
        <w:noProof/>
        <w:color w:val="1F497D"/>
        <w:sz w:val="22"/>
        <w:szCs w:val="22"/>
        <w:lang w:eastAsia="fr-FR"/>
      </w:rPr>
      <w:t xml:space="preserve">  </w:t>
    </w:r>
    <w:r w:rsidR="007A03E0">
      <w:rPr>
        <w:noProof/>
      </w:rPr>
      <w:drawing>
        <wp:inline distT="0" distB="0" distL="0" distR="0" wp14:anchorId="62B0C955" wp14:editId="3328AF0D">
          <wp:extent cx="1135380" cy="671796"/>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7003" cy="684590"/>
                  </a:xfrm>
                  <a:prstGeom prst="rect">
                    <a:avLst/>
                  </a:prstGeom>
                  <a:noFill/>
                  <a:ln>
                    <a:noFill/>
                  </a:ln>
                </pic:spPr>
              </pic:pic>
            </a:graphicData>
          </a:graphic>
        </wp:inline>
      </w:drawing>
    </w:r>
  </w:p>
  <w:p w14:paraId="5E77A17C" w14:textId="79912618" w:rsidR="005A7FAB" w:rsidRPr="005A7FAB" w:rsidRDefault="005A7FAB" w:rsidP="005C1BBB">
    <w:pPr>
      <w:tabs>
        <w:tab w:val="left" w:pos="4680"/>
      </w:tabs>
      <w:spacing w:before="0" w:after="0"/>
      <w:rPr>
        <w:rFonts w:ascii="Calibri" w:eastAsia="Times New Roman" w:hAnsi="Calibri" w:cs="Times New Roman"/>
        <w:sz w:val="22"/>
        <w:szCs w:val="22"/>
      </w:rPr>
    </w:pPr>
  </w:p>
  <w:p w14:paraId="7C630411" w14:textId="77777777" w:rsidR="00DB3E0E" w:rsidRDefault="00DB3E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FBD59" w14:textId="77777777" w:rsidR="00780B95" w:rsidRDefault="00780B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DC5CD6"/>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86C397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F58B0B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1909EC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4D0AF67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20E086"/>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EF68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E8C75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A4D74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8EC049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50C3FEC"/>
    <w:multiLevelType w:val="multilevel"/>
    <w:tmpl w:val="2294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84452"/>
    <w:multiLevelType w:val="hybridMultilevel"/>
    <w:tmpl w:val="8F4A7B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8E7829"/>
    <w:multiLevelType w:val="hybridMultilevel"/>
    <w:tmpl w:val="2A5083C2"/>
    <w:lvl w:ilvl="0" w:tplc="312A7DCA">
      <w:start w:val="1"/>
      <w:numFmt w:val="bullet"/>
      <w:lvlText w:val=""/>
      <w:lvlJc w:val="left"/>
      <w:pPr>
        <w:tabs>
          <w:tab w:val="num" w:pos="720"/>
        </w:tabs>
        <w:ind w:left="720" w:hanging="360"/>
      </w:pPr>
      <w:rPr>
        <w:rFonts w:ascii="Wingdings" w:hAnsi="Wingdings" w:hint="default"/>
      </w:rPr>
    </w:lvl>
    <w:lvl w:ilvl="1" w:tplc="12A6DE4A" w:tentative="1">
      <w:start w:val="1"/>
      <w:numFmt w:val="bullet"/>
      <w:lvlText w:val=""/>
      <w:lvlJc w:val="left"/>
      <w:pPr>
        <w:tabs>
          <w:tab w:val="num" w:pos="1440"/>
        </w:tabs>
        <w:ind w:left="1440" w:hanging="360"/>
      </w:pPr>
      <w:rPr>
        <w:rFonts w:ascii="Wingdings" w:hAnsi="Wingdings" w:hint="default"/>
      </w:rPr>
    </w:lvl>
    <w:lvl w:ilvl="2" w:tplc="749601BE">
      <w:start w:val="1"/>
      <w:numFmt w:val="bullet"/>
      <w:lvlText w:val=""/>
      <w:lvlJc w:val="left"/>
      <w:pPr>
        <w:tabs>
          <w:tab w:val="num" w:pos="2160"/>
        </w:tabs>
        <w:ind w:left="2160" w:hanging="360"/>
      </w:pPr>
      <w:rPr>
        <w:rFonts w:ascii="Wingdings" w:hAnsi="Wingdings" w:hint="default"/>
      </w:rPr>
    </w:lvl>
    <w:lvl w:ilvl="3" w:tplc="1A6E5EAE" w:tentative="1">
      <w:start w:val="1"/>
      <w:numFmt w:val="bullet"/>
      <w:lvlText w:val=""/>
      <w:lvlJc w:val="left"/>
      <w:pPr>
        <w:tabs>
          <w:tab w:val="num" w:pos="2880"/>
        </w:tabs>
        <w:ind w:left="2880" w:hanging="360"/>
      </w:pPr>
      <w:rPr>
        <w:rFonts w:ascii="Wingdings" w:hAnsi="Wingdings" w:hint="default"/>
      </w:rPr>
    </w:lvl>
    <w:lvl w:ilvl="4" w:tplc="9F02A144" w:tentative="1">
      <w:start w:val="1"/>
      <w:numFmt w:val="bullet"/>
      <w:lvlText w:val=""/>
      <w:lvlJc w:val="left"/>
      <w:pPr>
        <w:tabs>
          <w:tab w:val="num" w:pos="3600"/>
        </w:tabs>
        <w:ind w:left="3600" w:hanging="360"/>
      </w:pPr>
      <w:rPr>
        <w:rFonts w:ascii="Wingdings" w:hAnsi="Wingdings" w:hint="default"/>
      </w:rPr>
    </w:lvl>
    <w:lvl w:ilvl="5" w:tplc="33BE4F4A" w:tentative="1">
      <w:start w:val="1"/>
      <w:numFmt w:val="bullet"/>
      <w:lvlText w:val=""/>
      <w:lvlJc w:val="left"/>
      <w:pPr>
        <w:tabs>
          <w:tab w:val="num" w:pos="4320"/>
        </w:tabs>
        <w:ind w:left="4320" w:hanging="360"/>
      </w:pPr>
      <w:rPr>
        <w:rFonts w:ascii="Wingdings" w:hAnsi="Wingdings" w:hint="default"/>
      </w:rPr>
    </w:lvl>
    <w:lvl w:ilvl="6" w:tplc="4F96A7F6" w:tentative="1">
      <w:start w:val="1"/>
      <w:numFmt w:val="bullet"/>
      <w:lvlText w:val=""/>
      <w:lvlJc w:val="left"/>
      <w:pPr>
        <w:tabs>
          <w:tab w:val="num" w:pos="5040"/>
        </w:tabs>
        <w:ind w:left="5040" w:hanging="360"/>
      </w:pPr>
      <w:rPr>
        <w:rFonts w:ascii="Wingdings" w:hAnsi="Wingdings" w:hint="default"/>
      </w:rPr>
    </w:lvl>
    <w:lvl w:ilvl="7" w:tplc="0DC2462C" w:tentative="1">
      <w:start w:val="1"/>
      <w:numFmt w:val="bullet"/>
      <w:lvlText w:val=""/>
      <w:lvlJc w:val="left"/>
      <w:pPr>
        <w:tabs>
          <w:tab w:val="num" w:pos="5760"/>
        </w:tabs>
        <w:ind w:left="5760" w:hanging="360"/>
      </w:pPr>
      <w:rPr>
        <w:rFonts w:ascii="Wingdings" w:hAnsi="Wingdings" w:hint="default"/>
      </w:rPr>
    </w:lvl>
    <w:lvl w:ilvl="8" w:tplc="7ADCC9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2F0B47"/>
    <w:multiLevelType w:val="multilevel"/>
    <w:tmpl w:val="9B1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8270CE"/>
    <w:multiLevelType w:val="multilevel"/>
    <w:tmpl w:val="BE2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66598"/>
    <w:multiLevelType w:val="hybridMultilevel"/>
    <w:tmpl w:val="EC0AE5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9F36C0"/>
    <w:multiLevelType w:val="hybridMultilevel"/>
    <w:tmpl w:val="DAA47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BE05BF"/>
    <w:multiLevelType w:val="multilevel"/>
    <w:tmpl w:val="1D7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F3430"/>
    <w:multiLevelType w:val="hybridMultilevel"/>
    <w:tmpl w:val="B3A08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5A794C"/>
    <w:multiLevelType w:val="hybridMultilevel"/>
    <w:tmpl w:val="5FACC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513EFB"/>
    <w:multiLevelType w:val="multilevel"/>
    <w:tmpl w:val="A80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C940FE"/>
    <w:multiLevelType w:val="multilevel"/>
    <w:tmpl w:val="47EA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FA610B"/>
    <w:multiLevelType w:val="multilevel"/>
    <w:tmpl w:val="631E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6"/>
  </w:num>
  <w:num w:numId="13">
    <w:abstractNumId w:val="11"/>
  </w:num>
  <w:num w:numId="14">
    <w:abstractNumId w:val="10"/>
  </w:num>
  <w:num w:numId="15">
    <w:abstractNumId w:val="13"/>
  </w:num>
  <w:num w:numId="16">
    <w:abstractNumId w:val="17"/>
  </w:num>
  <w:num w:numId="17">
    <w:abstractNumId w:val="18"/>
  </w:num>
  <w:num w:numId="18">
    <w:abstractNumId w:val="20"/>
  </w:num>
  <w:num w:numId="19">
    <w:abstractNumId w:val="21"/>
  </w:num>
  <w:num w:numId="20">
    <w:abstractNumId w:val="14"/>
  </w:num>
  <w:num w:numId="21">
    <w:abstractNumId w:val="22"/>
  </w:num>
  <w:num w:numId="22">
    <w:abstractNumId w:val="19"/>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31/01/2021"/>
    <w:docVar w:name="MonthStart" w:val="01/01/2021"/>
    <w:docVar w:name="ShowDynamicGuides" w:val="1"/>
    <w:docVar w:name="ShowMarginGuides" w:val="0"/>
    <w:docVar w:name="ShowOutlines" w:val="0"/>
    <w:docVar w:name="ShowStaticGuides" w:val="0"/>
  </w:docVars>
  <w:rsids>
    <w:rsidRoot w:val="00F57003"/>
    <w:rsid w:val="000B7B95"/>
    <w:rsid w:val="000F22BD"/>
    <w:rsid w:val="00104561"/>
    <w:rsid w:val="00107372"/>
    <w:rsid w:val="0011556C"/>
    <w:rsid w:val="00124ADC"/>
    <w:rsid w:val="001625CB"/>
    <w:rsid w:val="001677E8"/>
    <w:rsid w:val="00193E15"/>
    <w:rsid w:val="001A3BF9"/>
    <w:rsid w:val="002077B2"/>
    <w:rsid w:val="0025748C"/>
    <w:rsid w:val="00282DE3"/>
    <w:rsid w:val="002F7032"/>
    <w:rsid w:val="00320970"/>
    <w:rsid w:val="00325DFF"/>
    <w:rsid w:val="00342980"/>
    <w:rsid w:val="00375B27"/>
    <w:rsid w:val="003A095B"/>
    <w:rsid w:val="003A1536"/>
    <w:rsid w:val="003A1BAD"/>
    <w:rsid w:val="00430700"/>
    <w:rsid w:val="00470894"/>
    <w:rsid w:val="00475B18"/>
    <w:rsid w:val="004A4F2D"/>
    <w:rsid w:val="004C3154"/>
    <w:rsid w:val="00526884"/>
    <w:rsid w:val="00550173"/>
    <w:rsid w:val="00577E01"/>
    <w:rsid w:val="00585A40"/>
    <w:rsid w:val="005A5B10"/>
    <w:rsid w:val="005A7FAB"/>
    <w:rsid w:val="005B0C48"/>
    <w:rsid w:val="005C1BBB"/>
    <w:rsid w:val="0064687B"/>
    <w:rsid w:val="0065133E"/>
    <w:rsid w:val="006D16E1"/>
    <w:rsid w:val="006F46D5"/>
    <w:rsid w:val="00702977"/>
    <w:rsid w:val="00716178"/>
    <w:rsid w:val="00721352"/>
    <w:rsid w:val="00780B95"/>
    <w:rsid w:val="007900DE"/>
    <w:rsid w:val="0079022C"/>
    <w:rsid w:val="007A03E0"/>
    <w:rsid w:val="00800A98"/>
    <w:rsid w:val="00812DAD"/>
    <w:rsid w:val="0081356A"/>
    <w:rsid w:val="00832609"/>
    <w:rsid w:val="008F0AEB"/>
    <w:rsid w:val="00925ED9"/>
    <w:rsid w:val="0095784C"/>
    <w:rsid w:val="00960F79"/>
    <w:rsid w:val="00997C7D"/>
    <w:rsid w:val="009A164A"/>
    <w:rsid w:val="009A1E4B"/>
    <w:rsid w:val="009A7C5B"/>
    <w:rsid w:val="009E79EA"/>
    <w:rsid w:val="00A00352"/>
    <w:rsid w:val="00A27E2F"/>
    <w:rsid w:val="00A3794B"/>
    <w:rsid w:val="00A534F6"/>
    <w:rsid w:val="00A70913"/>
    <w:rsid w:val="00A947DE"/>
    <w:rsid w:val="00B85948"/>
    <w:rsid w:val="00B864F3"/>
    <w:rsid w:val="00B94F6D"/>
    <w:rsid w:val="00BB3768"/>
    <w:rsid w:val="00BC6A26"/>
    <w:rsid w:val="00BE3769"/>
    <w:rsid w:val="00BE6E7D"/>
    <w:rsid w:val="00BF0FEE"/>
    <w:rsid w:val="00BF4383"/>
    <w:rsid w:val="00C041C4"/>
    <w:rsid w:val="00C27F49"/>
    <w:rsid w:val="00C400BE"/>
    <w:rsid w:val="00C41633"/>
    <w:rsid w:val="00C67A2E"/>
    <w:rsid w:val="00C711B2"/>
    <w:rsid w:val="00CB00F4"/>
    <w:rsid w:val="00D30F64"/>
    <w:rsid w:val="00D33BBA"/>
    <w:rsid w:val="00D60BE5"/>
    <w:rsid w:val="00D75FB2"/>
    <w:rsid w:val="00D763F1"/>
    <w:rsid w:val="00D82F08"/>
    <w:rsid w:val="00D86D82"/>
    <w:rsid w:val="00D87C8B"/>
    <w:rsid w:val="00DA75B5"/>
    <w:rsid w:val="00DB3E0E"/>
    <w:rsid w:val="00DE7B9A"/>
    <w:rsid w:val="00E17EBF"/>
    <w:rsid w:val="00E87796"/>
    <w:rsid w:val="00EA415B"/>
    <w:rsid w:val="00EA6E88"/>
    <w:rsid w:val="00EF4921"/>
    <w:rsid w:val="00F276F0"/>
    <w:rsid w:val="00F32F84"/>
    <w:rsid w:val="00F41C54"/>
    <w:rsid w:val="00F57003"/>
    <w:rsid w:val="00F61AFA"/>
    <w:rsid w:val="00F93BAA"/>
    <w:rsid w:val="00FA70EC"/>
    <w:rsid w:val="00FB3654"/>
    <w:rsid w:val="00FB4591"/>
    <w:rsid w:val="00FC4B84"/>
    <w:rsid w:val="00FF06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EC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8"/>
        <w:szCs w:val="18"/>
        <w:lang w:val="fr-FR" w:eastAsia="en-US" w:bidi="ar-SA"/>
      </w:rPr>
    </w:rPrDefault>
    <w:pPrDefault>
      <w:pPr>
        <w:spacing w:before="40" w:after="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5"/>
    <w:qFormat/>
    <w:pPr>
      <w:spacing w:after="120" w:line="276" w:lineRule="auto"/>
    </w:pPr>
  </w:style>
  <w:style w:type="character" w:customStyle="1" w:styleId="CorpsdetexteCar">
    <w:name w:val="Corps de texte Car"/>
    <w:basedOn w:val="Policepardfaut"/>
    <w:link w:val="Corpsdetexte"/>
    <w:uiPriority w:val="5"/>
    <w:rPr>
      <w:sz w:val="20"/>
    </w:rPr>
  </w:style>
  <w:style w:type="paragraph" w:customStyle="1" w:styleId="Mois">
    <w:name w:val="Mois"/>
    <w:basedOn w:val="Normal"/>
    <w:uiPriority w:val="1"/>
    <w:unhideWhenUsed/>
    <w:qFormat/>
    <w:pPr>
      <w:spacing w:before="0" w:after="0"/>
    </w:pPr>
    <w:rPr>
      <w:rFonts w:asciiTheme="majorHAnsi" w:eastAsiaTheme="majorEastAsia" w:hAnsiTheme="majorHAnsi"/>
      <w:color w:val="FFFFFF" w:themeColor="background1"/>
      <w:sz w:val="120"/>
      <w:szCs w:val="120"/>
    </w:rPr>
  </w:style>
  <w:style w:type="paragraph" w:customStyle="1" w:styleId="Anne">
    <w:name w:val="Année"/>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ous-titre">
    <w:name w:val="Subtitle"/>
    <w:basedOn w:val="Normal"/>
    <w:link w:val="Sous-titreCar"/>
    <w:uiPriority w:val="3"/>
    <w:unhideWhenUsed/>
    <w:qFormat/>
    <w:pPr>
      <w:spacing w:before="120" w:after="120"/>
    </w:pPr>
    <w:rPr>
      <w:b/>
      <w:color w:val="FFFFFF" w:themeColor="background1"/>
      <w:sz w:val="24"/>
      <w:szCs w:val="24"/>
    </w:rPr>
  </w:style>
  <w:style w:type="character" w:customStyle="1" w:styleId="Sous-titreCar">
    <w:name w:val="Sous-titre Car"/>
    <w:basedOn w:val="Policepardfaut"/>
    <w:link w:val="Sous-titre"/>
    <w:uiPriority w:val="3"/>
    <w:rPr>
      <w:b/>
      <w:color w:val="FFFFFF" w:themeColor="background1"/>
      <w:sz w:val="24"/>
      <w:szCs w:val="24"/>
    </w:rPr>
  </w:style>
  <w:style w:type="paragraph" w:styleId="Titre">
    <w:name w:val="Title"/>
    <w:basedOn w:val="Normal"/>
    <w:link w:val="TitreCar"/>
    <w:uiPriority w:val="4"/>
    <w:qFormat/>
    <w:pPr>
      <w:spacing w:before="240" w:after="120"/>
    </w:pPr>
    <w:rPr>
      <w:rFonts w:asciiTheme="majorHAnsi" w:eastAsiaTheme="majorEastAsia" w:hAnsiTheme="majorHAnsi" w:cstheme="majorBidi"/>
      <w:color w:val="495E00" w:themeColor="accent1" w:themeShade="80"/>
      <w:spacing w:val="5"/>
      <w:kern w:val="28"/>
      <w:sz w:val="40"/>
      <w:szCs w:val="40"/>
    </w:rPr>
  </w:style>
  <w:style w:type="character" w:customStyle="1" w:styleId="TitreCar">
    <w:name w:val="Titre Car"/>
    <w:basedOn w:val="Policepardfaut"/>
    <w:link w:val="Titre"/>
    <w:uiPriority w:val="4"/>
    <w:rPr>
      <w:rFonts w:asciiTheme="majorHAnsi" w:eastAsiaTheme="majorEastAsia" w:hAnsiTheme="majorHAnsi" w:cstheme="majorBidi"/>
      <w:color w:val="495E00" w:themeColor="accent1" w:themeShade="80"/>
      <w:spacing w:val="5"/>
      <w:kern w:val="28"/>
      <w:sz w:val="40"/>
      <w:szCs w:val="40"/>
    </w:rPr>
  </w:style>
  <w:style w:type="paragraph" w:customStyle="1" w:styleId="Jours">
    <w:name w:val="Jours"/>
    <w:basedOn w:val="Normal"/>
    <w:uiPriority w:val="6"/>
    <w:qFormat/>
    <w:pPr>
      <w:jc w:val="center"/>
    </w:pPr>
    <w:rPr>
      <w:color w:val="595959" w:themeColor="text1" w:themeTint="A6"/>
      <w:szCs w:val="24"/>
    </w:rPr>
  </w:style>
  <w:style w:type="table" w:customStyle="1" w:styleId="Calendrierdetable">
    <w:name w:val="Calendrier de table"/>
    <w:basedOn w:val="Tableau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pPr>
      <w:spacing w:before="0" w:after="0"/>
      <w:jc w:val="right"/>
    </w:pPr>
    <w:rPr>
      <w:color w:val="7F7F7F" w:themeColor="text1" w:themeTint="80"/>
    </w:rPr>
  </w:style>
  <w:style w:type="paragraph" w:styleId="Textedebulles">
    <w:name w:val="Balloon Text"/>
    <w:basedOn w:val="Normal"/>
    <w:link w:val="TextedebullesCar"/>
    <w:uiPriority w:val="19"/>
    <w:semiHidden/>
    <w:unhideWhenUsed/>
    <w:rPr>
      <w:rFonts w:ascii="Tahoma" w:hAnsi="Tahoma" w:cs="Tahoma"/>
      <w:sz w:val="16"/>
      <w:szCs w:val="16"/>
    </w:rPr>
  </w:style>
  <w:style w:type="character" w:customStyle="1" w:styleId="TextedebullesCar">
    <w:name w:val="Texte de bulles Car"/>
    <w:basedOn w:val="Policepardfaut"/>
    <w:link w:val="Textedebulles"/>
    <w:uiPriority w:val="19"/>
    <w:semiHidden/>
    <w:rPr>
      <w:rFonts w:ascii="Tahoma" w:hAnsi="Tahoma" w:cs="Tahoma"/>
      <w:sz w:val="16"/>
      <w:szCs w:val="16"/>
    </w:rPr>
  </w:style>
  <w:style w:type="paragraph" w:styleId="Bibliographie">
    <w:name w:val="Bibliography"/>
    <w:basedOn w:val="Normal"/>
    <w:next w:val="Normal"/>
    <w:uiPriority w:val="19"/>
    <w:semiHidden/>
    <w:unhideWhenUsed/>
  </w:style>
  <w:style w:type="paragraph" w:styleId="Normalcentr">
    <w:name w:val="Block Text"/>
    <w:basedOn w:val="Normal"/>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Corpsdetexte2">
    <w:name w:val="Body Text 2"/>
    <w:basedOn w:val="Normal"/>
    <w:link w:val="Corpsdetexte2Car"/>
    <w:uiPriority w:val="19"/>
    <w:semiHidden/>
    <w:unhideWhenUsed/>
    <w:pPr>
      <w:spacing w:after="120"/>
      <w:ind w:left="360"/>
    </w:pPr>
  </w:style>
  <w:style w:type="paragraph" w:styleId="Corpsdetexte3">
    <w:name w:val="Body Text 3"/>
    <w:basedOn w:val="Normal"/>
    <w:link w:val="Corpsdetexte3Car"/>
    <w:uiPriority w:val="19"/>
    <w:semiHidden/>
    <w:unhideWhenUsed/>
    <w:pPr>
      <w:spacing w:after="120"/>
    </w:pPr>
    <w:rPr>
      <w:sz w:val="16"/>
      <w:szCs w:val="16"/>
    </w:rPr>
  </w:style>
  <w:style w:type="character" w:customStyle="1" w:styleId="Corpsdetexte3Car">
    <w:name w:val="Corps de texte 3 Car"/>
    <w:basedOn w:val="Policepardfaut"/>
    <w:link w:val="Corpsdetexte3"/>
    <w:uiPriority w:val="19"/>
    <w:semiHidden/>
    <w:rPr>
      <w:sz w:val="16"/>
      <w:szCs w:val="16"/>
    </w:rPr>
  </w:style>
  <w:style w:type="paragraph" w:styleId="Retrait1religne">
    <w:name w:val="Body Text First Indent"/>
    <w:basedOn w:val="Corpsdetexte"/>
    <w:link w:val="Retrait1religneCar"/>
    <w:uiPriority w:val="19"/>
    <w:semiHidden/>
    <w:unhideWhenUsed/>
    <w:pPr>
      <w:spacing w:after="0" w:line="240" w:lineRule="auto"/>
      <w:ind w:firstLine="360"/>
    </w:pPr>
  </w:style>
  <w:style w:type="character" w:customStyle="1" w:styleId="Retrait1religneCar">
    <w:name w:val="Retrait 1re ligne Car"/>
    <w:basedOn w:val="CorpsdetexteCar"/>
    <w:link w:val="Retrait1religne"/>
    <w:uiPriority w:val="19"/>
    <w:semiHidden/>
    <w:rPr>
      <w:sz w:val="20"/>
    </w:rPr>
  </w:style>
  <w:style w:type="character" w:customStyle="1" w:styleId="Corpsdetexte2Car">
    <w:name w:val="Corps de texte 2 Car"/>
    <w:basedOn w:val="Policepardfaut"/>
    <w:link w:val="Corpsdetexte2"/>
    <w:uiPriority w:val="19"/>
    <w:semiHidden/>
    <w:rPr>
      <w:sz w:val="20"/>
    </w:rPr>
  </w:style>
  <w:style w:type="paragraph" w:styleId="Retraitcorpset1relig">
    <w:name w:val="Body Text First Indent 2"/>
    <w:basedOn w:val="Corpsdetexte2"/>
    <w:link w:val="Retraitcorpset1religCar"/>
    <w:uiPriority w:val="19"/>
    <w:semiHidden/>
    <w:unhideWhenUsed/>
    <w:pPr>
      <w:spacing w:after="0"/>
      <w:ind w:firstLine="360"/>
    </w:pPr>
  </w:style>
  <w:style w:type="character" w:customStyle="1" w:styleId="Retraitcorpset1religCar">
    <w:name w:val="Retrait corps et 1re lig. Car"/>
    <w:basedOn w:val="Corpsdetexte2Car"/>
    <w:link w:val="Retraitcorpset1relig"/>
    <w:uiPriority w:val="19"/>
    <w:semiHidden/>
    <w:rPr>
      <w:sz w:val="20"/>
    </w:rPr>
  </w:style>
  <w:style w:type="paragraph" w:styleId="Retraitcorpsdetexte2">
    <w:name w:val="Body Text Indent 2"/>
    <w:basedOn w:val="Normal"/>
    <w:link w:val="Retraitcorpsdetexte2Car"/>
    <w:uiPriority w:val="1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19"/>
    <w:semiHidden/>
    <w:rPr>
      <w:sz w:val="20"/>
    </w:rPr>
  </w:style>
  <w:style w:type="paragraph" w:styleId="Retraitcorpsdetexte3">
    <w:name w:val="Body Text Indent 3"/>
    <w:basedOn w:val="Normal"/>
    <w:link w:val="Retraitcorpsdetexte3Car"/>
    <w:uiPriority w:val="19"/>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uiPriority w:val="19"/>
    <w:semiHidden/>
    <w:rPr>
      <w:sz w:val="16"/>
      <w:szCs w:val="16"/>
    </w:rPr>
  </w:style>
  <w:style w:type="paragraph" w:styleId="Lgende">
    <w:name w:val="caption"/>
    <w:basedOn w:val="Normal"/>
    <w:next w:val="Normal"/>
    <w:uiPriority w:val="9"/>
    <w:semiHidden/>
    <w:unhideWhenUsed/>
    <w:qFormat/>
    <w:pPr>
      <w:spacing w:after="200"/>
    </w:pPr>
    <w:rPr>
      <w:b/>
      <w:bCs/>
      <w:color w:val="92BC00" w:themeColor="accent1"/>
    </w:rPr>
  </w:style>
  <w:style w:type="paragraph" w:styleId="Formuledepolitesse">
    <w:name w:val="Closing"/>
    <w:basedOn w:val="Normal"/>
    <w:link w:val="FormuledepolitesseCar"/>
    <w:uiPriority w:val="19"/>
    <w:semiHidden/>
    <w:unhideWhenUsed/>
    <w:pPr>
      <w:ind w:left="4320"/>
    </w:pPr>
  </w:style>
  <w:style w:type="character" w:customStyle="1" w:styleId="FormuledepolitesseCar">
    <w:name w:val="Formule de politesse Car"/>
    <w:basedOn w:val="Policepardfaut"/>
    <w:link w:val="Formuledepolitesse"/>
    <w:uiPriority w:val="19"/>
    <w:semiHidden/>
    <w:rPr>
      <w:sz w:val="20"/>
    </w:rPr>
  </w:style>
  <w:style w:type="paragraph" w:styleId="Commentaire">
    <w:name w:val="annotation text"/>
    <w:basedOn w:val="Normal"/>
    <w:link w:val="CommentaireCar"/>
    <w:uiPriority w:val="19"/>
    <w:semiHidden/>
    <w:unhideWhenUsed/>
    <w:rPr>
      <w:szCs w:val="20"/>
    </w:rPr>
  </w:style>
  <w:style w:type="character" w:customStyle="1" w:styleId="CommentaireCar">
    <w:name w:val="Commentaire Car"/>
    <w:basedOn w:val="Policepardfaut"/>
    <w:link w:val="Commentaire"/>
    <w:uiPriority w:val="19"/>
    <w:semiHidden/>
    <w:rPr>
      <w:sz w:val="20"/>
      <w:szCs w:val="20"/>
    </w:rPr>
  </w:style>
  <w:style w:type="paragraph" w:styleId="Objetducommentaire">
    <w:name w:val="annotation subject"/>
    <w:basedOn w:val="Commentaire"/>
    <w:next w:val="Commentaire"/>
    <w:link w:val="ObjetducommentaireCar"/>
    <w:uiPriority w:val="19"/>
    <w:semiHidden/>
    <w:unhideWhenUsed/>
    <w:rPr>
      <w:b/>
      <w:bCs/>
    </w:rPr>
  </w:style>
  <w:style w:type="character" w:customStyle="1" w:styleId="ObjetducommentaireCar">
    <w:name w:val="Objet du commentaire Car"/>
    <w:basedOn w:val="CommentaireCar"/>
    <w:link w:val="Objetducommentaire"/>
    <w:uiPriority w:val="19"/>
    <w:semiHidden/>
    <w:rPr>
      <w:b/>
      <w:bCs/>
      <w:sz w:val="20"/>
      <w:szCs w:val="20"/>
    </w:rPr>
  </w:style>
  <w:style w:type="paragraph" w:styleId="Date">
    <w:name w:val="Date"/>
    <w:basedOn w:val="Normal"/>
    <w:next w:val="Normal"/>
    <w:link w:val="DateCar"/>
    <w:uiPriority w:val="19"/>
    <w:semiHidden/>
    <w:unhideWhenUsed/>
  </w:style>
  <w:style w:type="character" w:customStyle="1" w:styleId="DateCar">
    <w:name w:val="Date Car"/>
    <w:basedOn w:val="Policepardfaut"/>
    <w:link w:val="Date"/>
    <w:uiPriority w:val="19"/>
    <w:semiHidden/>
    <w:rPr>
      <w:sz w:val="20"/>
    </w:rPr>
  </w:style>
  <w:style w:type="paragraph" w:styleId="Explorateurdedocuments">
    <w:name w:val="Document Map"/>
    <w:basedOn w:val="Normal"/>
    <w:link w:val="ExplorateurdedocumentsCar"/>
    <w:uiPriority w:val="1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19"/>
    <w:semiHidden/>
    <w:rPr>
      <w:rFonts w:ascii="Tahoma" w:hAnsi="Tahoma" w:cs="Tahoma"/>
      <w:sz w:val="16"/>
      <w:szCs w:val="16"/>
    </w:rPr>
  </w:style>
  <w:style w:type="paragraph" w:styleId="Signaturelectronique">
    <w:name w:val="E-mail Signature"/>
    <w:basedOn w:val="Normal"/>
    <w:link w:val="SignaturelectroniqueCar"/>
    <w:uiPriority w:val="19"/>
    <w:semiHidden/>
    <w:unhideWhenUsed/>
  </w:style>
  <w:style w:type="character" w:customStyle="1" w:styleId="SignaturelectroniqueCar">
    <w:name w:val="Signature électronique Car"/>
    <w:basedOn w:val="Policepardfaut"/>
    <w:link w:val="Signaturelectronique"/>
    <w:uiPriority w:val="19"/>
    <w:semiHidden/>
    <w:rPr>
      <w:sz w:val="20"/>
    </w:rPr>
  </w:style>
  <w:style w:type="paragraph" w:styleId="Notedefin">
    <w:name w:val="endnote text"/>
    <w:basedOn w:val="Normal"/>
    <w:link w:val="NotedefinCar"/>
    <w:uiPriority w:val="19"/>
    <w:semiHidden/>
    <w:unhideWhenUsed/>
    <w:rPr>
      <w:szCs w:val="20"/>
    </w:rPr>
  </w:style>
  <w:style w:type="character" w:customStyle="1" w:styleId="NotedefinCar">
    <w:name w:val="Note de fin Car"/>
    <w:basedOn w:val="Policepardfaut"/>
    <w:link w:val="Notedefin"/>
    <w:uiPriority w:val="19"/>
    <w:semiHidden/>
    <w:rPr>
      <w:sz w:val="20"/>
      <w:szCs w:val="20"/>
    </w:rPr>
  </w:style>
  <w:style w:type="paragraph" w:styleId="Adressedestinataire">
    <w:name w:val="envelope address"/>
    <w:basedOn w:val="Normal"/>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19"/>
    <w:semiHidden/>
    <w:unhideWhenUsed/>
    <w:rPr>
      <w:rFonts w:asciiTheme="majorHAnsi" w:eastAsiaTheme="majorEastAsia" w:hAnsiTheme="majorHAnsi" w:cstheme="majorBidi"/>
      <w:szCs w:val="20"/>
    </w:rPr>
  </w:style>
  <w:style w:type="paragraph" w:styleId="En-tte">
    <w:name w:val="header"/>
    <w:basedOn w:val="Normal"/>
    <w:link w:val="En-tteCar"/>
    <w:uiPriority w:val="99"/>
    <w:unhideWhenUsed/>
    <w:pPr>
      <w:spacing w:before="0" w:after="0"/>
    </w:pPr>
  </w:style>
  <w:style w:type="paragraph" w:styleId="Notedebasdepage">
    <w:name w:val="footnote text"/>
    <w:basedOn w:val="Normal"/>
    <w:link w:val="NotedebasdepageCar"/>
    <w:uiPriority w:val="19"/>
    <w:semiHidden/>
    <w:unhideWhenUsed/>
    <w:rPr>
      <w:szCs w:val="20"/>
    </w:rPr>
  </w:style>
  <w:style w:type="character" w:customStyle="1" w:styleId="NotedebasdepageCar">
    <w:name w:val="Note de bas de page Car"/>
    <w:basedOn w:val="Policepardfaut"/>
    <w:link w:val="Notedebasdepage"/>
    <w:uiPriority w:val="19"/>
    <w:semiHidden/>
    <w:rPr>
      <w:sz w:val="20"/>
      <w:szCs w:val="20"/>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before="0" w:after="0"/>
    </w:pPr>
  </w:style>
  <w:style w:type="character" w:customStyle="1" w:styleId="Titre1Car">
    <w:name w:val="Titre 1 Car"/>
    <w:basedOn w:val="Policepardfaut"/>
    <w:link w:val="Titre1"/>
    <w:uiPriority w:val="9"/>
    <w:rPr>
      <w:rFonts w:asciiTheme="majorHAnsi" w:eastAsiaTheme="majorEastAsia" w:hAnsiTheme="majorHAnsi" w:cstheme="majorBidi"/>
      <w:b/>
      <w:bCs/>
      <w:color w:val="6D8C00" w:themeColor="accent1" w:themeShade="BF"/>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92BC00" w:themeColor="accent1"/>
      <w:sz w:val="26"/>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92BC00" w:themeColor="accent1"/>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2BC00" w:themeColor="accent1"/>
      <w:sz w:val="20"/>
    </w:rPr>
  </w:style>
  <w:style w:type="character" w:customStyle="1" w:styleId="Titre5Car">
    <w:name w:val="Titre 5 Car"/>
    <w:basedOn w:val="Policepardfaut"/>
    <w:link w:val="Titre5"/>
    <w:uiPriority w:val="9"/>
    <w:semiHidden/>
    <w:rPr>
      <w:rFonts w:asciiTheme="majorHAnsi" w:eastAsiaTheme="majorEastAsia" w:hAnsiTheme="majorHAnsi" w:cstheme="majorBidi"/>
      <w:color w:val="485D00" w:themeColor="accent1" w:themeShade="7F"/>
      <w:sz w:val="2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485D00" w:themeColor="accent1" w:themeShade="7F"/>
      <w:sz w:val="2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uiPriority w:val="19"/>
    <w:semiHidden/>
    <w:unhideWhenUsed/>
    <w:rPr>
      <w:i/>
      <w:iCs/>
    </w:rPr>
  </w:style>
  <w:style w:type="character" w:customStyle="1" w:styleId="AdresseHTMLCar">
    <w:name w:val="Adresse HTML Car"/>
    <w:basedOn w:val="Policepardfaut"/>
    <w:link w:val="AdresseHTML"/>
    <w:uiPriority w:val="19"/>
    <w:semiHidden/>
    <w:rPr>
      <w:i/>
      <w:iCs/>
      <w:sz w:val="20"/>
    </w:rPr>
  </w:style>
  <w:style w:type="paragraph" w:styleId="PrformatHTML">
    <w:name w:val="HTML Preformatted"/>
    <w:basedOn w:val="Normal"/>
    <w:link w:val="PrformatHTMLCar"/>
    <w:uiPriority w:val="19"/>
    <w:semiHidden/>
    <w:unhideWhenUsed/>
    <w:rPr>
      <w:rFonts w:ascii="Consolas" w:hAnsi="Consolas"/>
      <w:szCs w:val="20"/>
    </w:rPr>
  </w:style>
  <w:style w:type="character" w:customStyle="1" w:styleId="PrformatHTMLCar">
    <w:name w:val="Préformaté HTML Car"/>
    <w:basedOn w:val="Policepardfaut"/>
    <w:link w:val="PrformatHTML"/>
    <w:uiPriority w:val="19"/>
    <w:semiHidden/>
    <w:rPr>
      <w:rFonts w:ascii="Consolas" w:hAnsi="Consolas"/>
      <w:sz w:val="20"/>
      <w:szCs w:val="20"/>
    </w:rPr>
  </w:style>
  <w:style w:type="paragraph" w:styleId="Index1">
    <w:name w:val="index 1"/>
    <w:basedOn w:val="Normal"/>
    <w:next w:val="Normal"/>
    <w:autoRedefine/>
    <w:uiPriority w:val="19"/>
    <w:semiHidden/>
    <w:unhideWhenUsed/>
    <w:pPr>
      <w:ind w:left="200" w:hanging="200"/>
    </w:pPr>
  </w:style>
  <w:style w:type="paragraph" w:styleId="Index2">
    <w:name w:val="index 2"/>
    <w:basedOn w:val="Normal"/>
    <w:next w:val="Normal"/>
    <w:autoRedefine/>
    <w:uiPriority w:val="19"/>
    <w:semiHidden/>
    <w:unhideWhenUsed/>
    <w:pPr>
      <w:ind w:left="400" w:hanging="200"/>
    </w:pPr>
  </w:style>
  <w:style w:type="paragraph" w:styleId="Index3">
    <w:name w:val="index 3"/>
    <w:basedOn w:val="Normal"/>
    <w:next w:val="Normal"/>
    <w:autoRedefine/>
    <w:uiPriority w:val="19"/>
    <w:semiHidden/>
    <w:unhideWhenUsed/>
    <w:pPr>
      <w:ind w:left="600" w:hanging="200"/>
    </w:pPr>
  </w:style>
  <w:style w:type="paragraph" w:styleId="Index4">
    <w:name w:val="index 4"/>
    <w:basedOn w:val="Normal"/>
    <w:next w:val="Normal"/>
    <w:autoRedefine/>
    <w:uiPriority w:val="19"/>
    <w:semiHidden/>
    <w:unhideWhenUsed/>
    <w:pPr>
      <w:ind w:left="800" w:hanging="200"/>
    </w:pPr>
  </w:style>
  <w:style w:type="paragraph" w:styleId="Index5">
    <w:name w:val="index 5"/>
    <w:basedOn w:val="Normal"/>
    <w:next w:val="Normal"/>
    <w:autoRedefine/>
    <w:uiPriority w:val="19"/>
    <w:semiHidden/>
    <w:unhideWhenUsed/>
    <w:pPr>
      <w:ind w:left="1000" w:hanging="200"/>
    </w:pPr>
  </w:style>
  <w:style w:type="paragraph" w:styleId="Index6">
    <w:name w:val="index 6"/>
    <w:basedOn w:val="Normal"/>
    <w:next w:val="Normal"/>
    <w:autoRedefine/>
    <w:uiPriority w:val="19"/>
    <w:semiHidden/>
    <w:unhideWhenUsed/>
    <w:pPr>
      <w:ind w:left="1200" w:hanging="200"/>
    </w:pPr>
  </w:style>
  <w:style w:type="paragraph" w:styleId="Index7">
    <w:name w:val="index 7"/>
    <w:basedOn w:val="Normal"/>
    <w:next w:val="Normal"/>
    <w:autoRedefine/>
    <w:uiPriority w:val="19"/>
    <w:semiHidden/>
    <w:unhideWhenUsed/>
    <w:pPr>
      <w:ind w:left="1400" w:hanging="200"/>
    </w:pPr>
  </w:style>
  <w:style w:type="paragraph" w:styleId="Index8">
    <w:name w:val="index 8"/>
    <w:basedOn w:val="Normal"/>
    <w:next w:val="Normal"/>
    <w:autoRedefine/>
    <w:uiPriority w:val="19"/>
    <w:semiHidden/>
    <w:unhideWhenUsed/>
    <w:pPr>
      <w:ind w:left="1600" w:hanging="200"/>
    </w:pPr>
  </w:style>
  <w:style w:type="paragraph" w:styleId="Index9">
    <w:name w:val="index 9"/>
    <w:basedOn w:val="Normal"/>
    <w:next w:val="Normal"/>
    <w:autoRedefine/>
    <w:uiPriority w:val="19"/>
    <w:semiHidden/>
    <w:unhideWhenUsed/>
    <w:pPr>
      <w:ind w:left="1800" w:hanging="200"/>
    </w:pPr>
  </w:style>
  <w:style w:type="paragraph" w:styleId="Titreindex">
    <w:name w:val="index heading"/>
    <w:basedOn w:val="Normal"/>
    <w:next w:val="Index1"/>
    <w:uiPriority w:val="19"/>
    <w:semiHidden/>
    <w:unhideWhenUsed/>
    <w:rPr>
      <w:rFonts w:asciiTheme="majorHAnsi" w:eastAsiaTheme="majorEastAsia" w:hAnsiTheme="majorHAnsi" w:cstheme="majorBidi"/>
      <w:b/>
      <w:bCs/>
    </w:rPr>
  </w:style>
  <w:style w:type="paragraph" w:styleId="Liste">
    <w:name w:val="List"/>
    <w:basedOn w:val="Normal"/>
    <w:uiPriority w:val="19"/>
    <w:semiHidden/>
    <w:unhideWhenUsed/>
    <w:pPr>
      <w:ind w:left="360" w:hanging="360"/>
      <w:contextualSpacing/>
    </w:pPr>
  </w:style>
  <w:style w:type="paragraph" w:styleId="Liste2">
    <w:name w:val="List 2"/>
    <w:basedOn w:val="Normal"/>
    <w:uiPriority w:val="19"/>
    <w:semiHidden/>
    <w:unhideWhenUsed/>
    <w:pPr>
      <w:ind w:left="720" w:hanging="360"/>
      <w:contextualSpacing/>
    </w:pPr>
  </w:style>
  <w:style w:type="paragraph" w:styleId="Liste3">
    <w:name w:val="List 3"/>
    <w:basedOn w:val="Normal"/>
    <w:uiPriority w:val="19"/>
    <w:semiHidden/>
    <w:unhideWhenUsed/>
    <w:pPr>
      <w:ind w:left="1080" w:hanging="360"/>
      <w:contextualSpacing/>
    </w:pPr>
  </w:style>
  <w:style w:type="paragraph" w:styleId="Liste4">
    <w:name w:val="List 4"/>
    <w:basedOn w:val="Normal"/>
    <w:uiPriority w:val="19"/>
    <w:semiHidden/>
    <w:unhideWhenUsed/>
    <w:pPr>
      <w:ind w:left="1440" w:hanging="360"/>
      <w:contextualSpacing/>
    </w:pPr>
  </w:style>
  <w:style w:type="paragraph" w:styleId="Liste5">
    <w:name w:val="List 5"/>
    <w:basedOn w:val="Normal"/>
    <w:uiPriority w:val="19"/>
    <w:semiHidden/>
    <w:unhideWhenUsed/>
    <w:pPr>
      <w:ind w:left="1800" w:hanging="360"/>
      <w:contextualSpacing/>
    </w:pPr>
  </w:style>
  <w:style w:type="paragraph" w:styleId="Listepuces">
    <w:name w:val="List Bullet"/>
    <w:basedOn w:val="Normal"/>
    <w:uiPriority w:val="19"/>
    <w:semiHidden/>
    <w:unhideWhenUsed/>
    <w:pPr>
      <w:numPr>
        <w:numId w:val="1"/>
      </w:numPr>
      <w:contextualSpacing/>
    </w:pPr>
  </w:style>
  <w:style w:type="paragraph" w:styleId="Listepuces2">
    <w:name w:val="List Bullet 2"/>
    <w:basedOn w:val="Normal"/>
    <w:uiPriority w:val="19"/>
    <w:semiHidden/>
    <w:unhideWhenUsed/>
    <w:pPr>
      <w:numPr>
        <w:numId w:val="2"/>
      </w:numPr>
      <w:contextualSpacing/>
    </w:pPr>
  </w:style>
  <w:style w:type="paragraph" w:styleId="Listepuces3">
    <w:name w:val="List Bullet 3"/>
    <w:basedOn w:val="Normal"/>
    <w:uiPriority w:val="19"/>
    <w:semiHidden/>
    <w:unhideWhenUsed/>
    <w:pPr>
      <w:numPr>
        <w:numId w:val="3"/>
      </w:numPr>
      <w:contextualSpacing/>
    </w:pPr>
  </w:style>
  <w:style w:type="paragraph" w:styleId="Listepuces4">
    <w:name w:val="List Bullet 4"/>
    <w:basedOn w:val="Normal"/>
    <w:uiPriority w:val="19"/>
    <w:semiHidden/>
    <w:unhideWhenUsed/>
    <w:pPr>
      <w:numPr>
        <w:numId w:val="4"/>
      </w:numPr>
      <w:contextualSpacing/>
    </w:pPr>
  </w:style>
  <w:style w:type="paragraph" w:styleId="Listepuces5">
    <w:name w:val="List Bullet 5"/>
    <w:basedOn w:val="Normal"/>
    <w:uiPriority w:val="19"/>
    <w:semiHidden/>
    <w:unhideWhenUsed/>
    <w:pPr>
      <w:numPr>
        <w:numId w:val="5"/>
      </w:numPr>
      <w:contextualSpacing/>
    </w:pPr>
  </w:style>
  <w:style w:type="paragraph" w:styleId="Listecontinue">
    <w:name w:val="List Continue"/>
    <w:basedOn w:val="Normal"/>
    <w:uiPriority w:val="19"/>
    <w:semiHidden/>
    <w:unhideWhenUsed/>
    <w:pPr>
      <w:spacing w:after="120"/>
      <w:ind w:left="360"/>
      <w:contextualSpacing/>
    </w:pPr>
  </w:style>
  <w:style w:type="paragraph" w:styleId="Listecontinue2">
    <w:name w:val="List Continue 2"/>
    <w:basedOn w:val="Normal"/>
    <w:uiPriority w:val="19"/>
    <w:semiHidden/>
    <w:unhideWhenUsed/>
    <w:pPr>
      <w:spacing w:after="120"/>
      <w:ind w:left="720"/>
      <w:contextualSpacing/>
    </w:pPr>
  </w:style>
  <w:style w:type="paragraph" w:styleId="Listecontinue3">
    <w:name w:val="List Continue 3"/>
    <w:basedOn w:val="Normal"/>
    <w:uiPriority w:val="19"/>
    <w:semiHidden/>
    <w:unhideWhenUsed/>
    <w:pPr>
      <w:spacing w:after="120"/>
      <w:ind w:left="1080"/>
      <w:contextualSpacing/>
    </w:pPr>
  </w:style>
  <w:style w:type="paragraph" w:styleId="Listecontinue4">
    <w:name w:val="List Continue 4"/>
    <w:basedOn w:val="Normal"/>
    <w:uiPriority w:val="19"/>
    <w:semiHidden/>
    <w:unhideWhenUsed/>
    <w:pPr>
      <w:spacing w:after="120"/>
      <w:ind w:left="1440"/>
      <w:contextualSpacing/>
    </w:pPr>
  </w:style>
  <w:style w:type="paragraph" w:styleId="Listecontinue5">
    <w:name w:val="List Continue 5"/>
    <w:basedOn w:val="Normal"/>
    <w:uiPriority w:val="19"/>
    <w:semiHidden/>
    <w:unhideWhenUsed/>
    <w:pPr>
      <w:spacing w:after="120"/>
      <w:ind w:left="1800"/>
      <w:contextualSpacing/>
    </w:pPr>
  </w:style>
  <w:style w:type="paragraph" w:styleId="Listenumros">
    <w:name w:val="List Number"/>
    <w:basedOn w:val="Normal"/>
    <w:uiPriority w:val="19"/>
    <w:semiHidden/>
    <w:unhideWhenUsed/>
    <w:pPr>
      <w:numPr>
        <w:numId w:val="6"/>
      </w:numPr>
      <w:contextualSpacing/>
    </w:pPr>
  </w:style>
  <w:style w:type="paragraph" w:styleId="Listenumros2">
    <w:name w:val="List Number 2"/>
    <w:basedOn w:val="Normal"/>
    <w:uiPriority w:val="19"/>
    <w:semiHidden/>
    <w:unhideWhenUsed/>
    <w:pPr>
      <w:numPr>
        <w:numId w:val="7"/>
      </w:numPr>
      <w:contextualSpacing/>
    </w:pPr>
  </w:style>
  <w:style w:type="paragraph" w:styleId="Listenumros3">
    <w:name w:val="List Number 3"/>
    <w:basedOn w:val="Normal"/>
    <w:uiPriority w:val="19"/>
    <w:semiHidden/>
    <w:unhideWhenUsed/>
    <w:pPr>
      <w:numPr>
        <w:numId w:val="8"/>
      </w:numPr>
      <w:contextualSpacing/>
    </w:pPr>
  </w:style>
  <w:style w:type="paragraph" w:styleId="Listenumros4">
    <w:name w:val="List Number 4"/>
    <w:basedOn w:val="Normal"/>
    <w:uiPriority w:val="19"/>
    <w:semiHidden/>
    <w:unhideWhenUsed/>
    <w:pPr>
      <w:numPr>
        <w:numId w:val="9"/>
      </w:numPr>
      <w:contextualSpacing/>
    </w:pPr>
  </w:style>
  <w:style w:type="paragraph" w:styleId="Listenumros5">
    <w:name w:val="List Number 5"/>
    <w:basedOn w:val="Normal"/>
    <w:uiPriority w:val="19"/>
    <w:semiHidden/>
    <w:unhideWhenUsed/>
    <w:pPr>
      <w:numPr>
        <w:numId w:val="10"/>
      </w:numPr>
      <w:contextualSpacing/>
    </w:pPr>
  </w:style>
  <w:style w:type="paragraph" w:styleId="Textedemacro">
    <w:name w:val="macro"/>
    <w:link w:val="TextedemacroCar"/>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19"/>
    <w:semiHidden/>
    <w:rPr>
      <w:rFonts w:ascii="Consolas" w:hAnsi="Consolas"/>
      <w:sz w:val="20"/>
      <w:szCs w:val="20"/>
    </w:rPr>
  </w:style>
  <w:style w:type="paragraph" w:styleId="En-ttedemessage">
    <w:name w:val="Message Header"/>
    <w:basedOn w:val="Normal"/>
    <w:link w:val="En-ttedemessageCar"/>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19"/>
    <w:semiHidden/>
    <w:rPr>
      <w:rFonts w:asciiTheme="majorHAnsi" w:eastAsiaTheme="majorEastAsia" w:hAnsiTheme="majorHAnsi" w:cstheme="majorBidi"/>
      <w:sz w:val="24"/>
      <w:szCs w:val="24"/>
      <w:shd w:val="pct20" w:color="auto" w:fill="auto"/>
    </w:rPr>
  </w:style>
  <w:style w:type="paragraph" w:styleId="Sansinterligne">
    <w:name w:val="No Spacing"/>
    <w:uiPriority w:val="9"/>
    <w:unhideWhenUsed/>
    <w:qFormat/>
    <w:pPr>
      <w:spacing w:before="0" w:after="0"/>
    </w:p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Retraitnormal">
    <w:name w:val="Normal Indent"/>
    <w:basedOn w:val="Normal"/>
    <w:uiPriority w:val="19"/>
    <w:semiHidden/>
    <w:unhideWhenUsed/>
    <w:pPr>
      <w:ind w:left="720"/>
    </w:pPr>
  </w:style>
  <w:style w:type="paragraph" w:styleId="Titredenote">
    <w:name w:val="Note Heading"/>
    <w:basedOn w:val="Normal"/>
    <w:next w:val="Normal"/>
    <w:link w:val="TitredenoteCar"/>
    <w:uiPriority w:val="19"/>
    <w:semiHidden/>
    <w:unhideWhenUsed/>
  </w:style>
  <w:style w:type="character" w:customStyle="1" w:styleId="TitredenoteCar">
    <w:name w:val="Titre de note Car"/>
    <w:basedOn w:val="Policepardfaut"/>
    <w:link w:val="Titredenote"/>
    <w:uiPriority w:val="19"/>
    <w:semiHidden/>
    <w:rPr>
      <w:sz w:val="20"/>
    </w:rPr>
  </w:style>
  <w:style w:type="paragraph" w:styleId="Textebrut">
    <w:name w:val="Plain Text"/>
    <w:basedOn w:val="Normal"/>
    <w:link w:val="TextebrutCar"/>
    <w:uiPriority w:val="19"/>
    <w:semiHidden/>
    <w:unhideWhenUsed/>
    <w:rPr>
      <w:rFonts w:ascii="Consolas" w:hAnsi="Consolas"/>
      <w:sz w:val="21"/>
      <w:szCs w:val="21"/>
    </w:rPr>
  </w:style>
  <w:style w:type="character" w:customStyle="1" w:styleId="TextebrutCar">
    <w:name w:val="Texte brut Car"/>
    <w:basedOn w:val="Policepardfaut"/>
    <w:link w:val="Textebrut"/>
    <w:uiPriority w:val="19"/>
    <w:semiHidden/>
    <w:rPr>
      <w:rFonts w:ascii="Consolas" w:hAnsi="Consolas"/>
      <w:sz w:val="21"/>
      <w:szCs w:val="21"/>
    </w:rPr>
  </w:style>
  <w:style w:type="paragraph" w:styleId="Citation">
    <w:name w:val="Quote"/>
    <w:basedOn w:val="Normal"/>
    <w:link w:val="CitationCar"/>
    <w:uiPriority w:val="8"/>
    <w:unhideWhenUsed/>
    <w:qFormat/>
    <w:pPr>
      <w:spacing w:before="240" w:after="0" w:line="276" w:lineRule="auto"/>
      <w:contextualSpacing/>
      <w:jc w:val="center"/>
    </w:pPr>
    <w:rPr>
      <w:iCs/>
    </w:rPr>
  </w:style>
  <w:style w:type="character" w:customStyle="1" w:styleId="CitationCar">
    <w:name w:val="Citation Car"/>
    <w:basedOn w:val="Policepardfaut"/>
    <w:link w:val="Citation"/>
    <w:uiPriority w:val="8"/>
    <w:rPr>
      <w:iCs/>
    </w:rPr>
  </w:style>
  <w:style w:type="paragraph" w:styleId="Salutations">
    <w:name w:val="Salutation"/>
    <w:basedOn w:val="Normal"/>
    <w:next w:val="Normal"/>
    <w:link w:val="SalutationsCar"/>
    <w:uiPriority w:val="19"/>
    <w:semiHidden/>
    <w:unhideWhenUsed/>
  </w:style>
  <w:style w:type="character" w:customStyle="1" w:styleId="SalutationsCar">
    <w:name w:val="Salutations Car"/>
    <w:basedOn w:val="Policepardfaut"/>
    <w:link w:val="Salutations"/>
    <w:uiPriority w:val="19"/>
    <w:semiHidden/>
    <w:rPr>
      <w:sz w:val="20"/>
    </w:rPr>
  </w:style>
  <w:style w:type="paragraph" w:styleId="Signature">
    <w:name w:val="Signature"/>
    <w:basedOn w:val="Normal"/>
    <w:link w:val="SignatureCar"/>
    <w:uiPriority w:val="19"/>
    <w:semiHidden/>
    <w:unhideWhenUsed/>
    <w:pPr>
      <w:ind w:left="4320"/>
    </w:pPr>
  </w:style>
  <w:style w:type="character" w:customStyle="1" w:styleId="SignatureCar">
    <w:name w:val="Signature Car"/>
    <w:basedOn w:val="Policepardfaut"/>
    <w:link w:val="Signature"/>
    <w:uiPriority w:val="19"/>
    <w:semiHidden/>
    <w:rPr>
      <w:sz w:val="20"/>
    </w:rPr>
  </w:style>
  <w:style w:type="paragraph" w:styleId="Tabledesrfrencesjuridiques">
    <w:name w:val="table of authorities"/>
    <w:basedOn w:val="Normal"/>
    <w:next w:val="Normal"/>
    <w:uiPriority w:val="19"/>
    <w:semiHidden/>
    <w:unhideWhenUsed/>
    <w:pPr>
      <w:ind w:left="200" w:hanging="200"/>
    </w:pPr>
  </w:style>
  <w:style w:type="paragraph" w:styleId="Tabledesillustrations">
    <w:name w:val="table of figures"/>
    <w:basedOn w:val="Normal"/>
    <w:next w:val="Normal"/>
    <w:uiPriority w:val="19"/>
    <w:semiHidden/>
    <w:unhideWhenUsed/>
  </w:style>
  <w:style w:type="paragraph" w:styleId="TitreTR">
    <w:name w:val="toa heading"/>
    <w:basedOn w:val="Normal"/>
    <w:next w:val="Normal"/>
    <w:uiPriority w:val="14"/>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14"/>
    <w:semiHidden/>
    <w:unhideWhenUsed/>
    <w:pPr>
      <w:spacing w:after="100"/>
    </w:pPr>
  </w:style>
  <w:style w:type="paragraph" w:styleId="TM2">
    <w:name w:val="toc 2"/>
    <w:basedOn w:val="Normal"/>
    <w:next w:val="Normal"/>
    <w:autoRedefine/>
    <w:uiPriority w:val="14"/>
    <w:semiHidden/>
    <w:unhideWhenUsed/>
    <w:pPr>
      <w:spacing w:after="100"/>
      <w:ind w:left="200"/>
    </w:pPr>
  </w:style>
  <w:style w:type="paragraph" w:styleId="TM3">
    <w:name w:val="toc 3"/>
    <w:basedOn w:val="Normal"/>
    <w:next w:val="Normal"/>
    <w:autoRedefine/>
    <w:uiPriority w:val="14"/>
    <w:semiHidden/>
    <w:unhideWhenUsed/>
    <w:pPr>
      <w:spacing w:after="100"/>
      <w:ind w:left="400"/>
    </w:pPr>
  </w:style>
  <w:style w:type="paragraph" w:styleId="TM4">
    <w:name w:val="toc 4"/>
    <w:basedOn w:val="Normal"/>
    <w:next w:val="Normal"/>
    <w:autoRedefine/>
    <w:uiPriority w:val="14"/>
    <w:semiHidden/>
    <w:unhideWhenUsed/>
    <w:pPr>
      <w:spacing w:after="100"/>
      <w:ind w:left="600"/>
    </w:pPr>
  </w:style>
  <w:style w:type="paragraph" w:styleId="TM5">
    <w:name w:val="toc 5"/>
    <w:basedOn w:val="Normal"/>
    <w:next w:val="Normal"/>
    <w:autoRedefine/>
    <w:uiPriority w:val="14"/>
    <w:semiHidden/>
    <w:unhideWhenUsed/>
    <w:pPr>
      <w:spacing w:after="100"/>
      <w:ind w:left="800"/>
    </w:pPr>
  </w:style>
  <w:style w:type="paragraph" w:styleId="TM6">
    <w:name w:val="toc 6"/>
    <w:basedOn w:val="Normal"/>
    <w:next w:val="Normal"/>
    <w:autoRedefine/>
    <w:uiPriority w:val="14"/>
    <w:semiHidden/>
    <w:unhideWhenUsed/>
    <w:pPr>
      <w:spacing w:after="100"/>
      <w:ind w:left="1000"/>
    </w:pPr>
  </w:style>
  <w:style w:type="paragraph" w:styleId="TM7">
    <w:name w:val="toc 7"/>
    <w:basedOn w:val="Normal"/>
    <w:next w:val="Normal"/>
    <w:autoRedefine/>
    <w:uiPriority w:val="14"/>
    <w:semiHidden/>
    <w:unhideWhenUsed/>
    <w:pPr>
      <w:spacing w:after="100"/>
      <w:ind w:left="1200"/>
    </w:pPr>
  </w:style>
  <w:style w:type="paragraph" w:styleId="TM8">
    <w:name w:val="toc 8"/>
    <w:basedOn w:val="Normal"/>
    <w:next w:val="Normal"/>
    <w:autoRedefine/>
    <w:uiPriority w:val="14"/>
    <w:semiHidden/>
    <w:unhideWhenUsed/>
    <w:pPr>
      <w:spacing w:after="100"/>
      <w:ind w:left="1400"/>
    </w:pPr>
  </w:style>
  <w:style w:type="paragraph" w:styleId="TM9">
    <w:name w:val="toc 9"/>
    <w:basedOn w:val="Normal"/>
    <w:next w:val="Normal"/>
    <w:autoRedefine/>
    <w:uiPriority w:val="14"/>
    <w:semiHidden/>
    <w:unhideWhenUsed/>
    <w:pPr>
      <w:spacing w:after="100"/>
      <w:ind w:left="1600"/>
    </w:pPr>
  </w:style>
  <w:style w:type="paragraph" w:styleId="En-ttedetabledesmatires">
    <w:name w:val="TOC Heading"/>
    <w:basedOn w:val="Titre1"/>
    <w:next w:val="Normal"/>
    <w:uiPriority w:val="14"/>
    <w:semiHidden/>
    <w:unhideWhenUsed/>
    <w:qFormat/>
    <w:pPr>
      <w:outlineLvl w:val="9"/>
    </w:pPr>
  </w:style>
  <w:style w:type="character" w:customStyle="1" w:styleId="PieddepageCar">
    <w:name w:val="Pied de page Car"/>
    <w:basedOn w:val="Policepardfaut"/>
    <w:link w:val="Pieddepage"/>
    <w:uiPriority w:val="99"/>
  </w:style>
  <w:style w:type="table" w:styleId="Tableausimple4">
    <w:name w:val="Plain Table 4"/>
    <w:basedOn w:val="TableauNormal"/>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semiHidden/>
    <w:rPr>
      <w:color w:val="808080"/>
    </w:rPr>
  </w:style>
  <w:style w:type="paragraph" w:styleId="Paragraphedeliste">
    <w:name w:val="List Paragraph"/>
    <w:basedOn w:val="Normal"/>
    <w:uiPriority w:val="34"/>
    <w:unhideWhenUsed/>
    <w:qFormat/>
    <w:rsid w:val="005A7FAB"/>
    <w:pPr>
      <w:ind w:left="720"/>
      <w:contextualSpacing/>
    </w:pPr>
  </w:style>
  <w:style w:type="character" w:styleId="lev">
    <w:name w:val="Strong"/>
    <w:basedOn w:val="Policepardfaut"/>
    <w:uiPriority w:val="22"/>
    <w:qFormat/>
    <w:rsid w:val="00EF4921"/>
    <w:rPr>
      <w:b/>
      <w:bCs/>
    </w:rPr>
  </w:style>
  <w:style w:type="character" w:styleId="Lienhypertexte">
    <w:name w:val="Hyperlink"/>
    <w:basedOn w:val="Policepardfaut"/>
    <w:uiPriority w:val="99"/>
    <w:unhideWhenUsed/>
    <w:rsid w:val="00EF4921"/>
    <w:rPr>
      <w:color w:val="0000FF"/>
      <w:u w:val="single"/>
    </w:rPr>
  </w:style>
  <w:style w:type="character" w:styleId="Mentionnonrsolue">
    <w:name w:val="Unresolved Mention"/>
    <w:basedOn w:val="Policepardfaut"/>
    <w:uiPriority w:val="99"/>
    <w:semiHidden/>
    <w:unhideWhenUsed/>
    <w:rsid w:val="00BE3769"/>
    <w:rPr>
      <w:color w:val="605E5C"/>
      <w:shd w:val="clear" w:color="auto" w:fill="E1DFDD"/>
    </w:rPr>
  </w:style>
  <w:style w:type="paragraph" w:customStyle="1" w:styleId="fr-mb-2w">
    <w:name w:val="fr-mb-2w"/>
    <w:basedOn w:val="Normal"/>
    <w:rsid w:val="00DA75B5"/>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B7B9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859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88895">
      <w:bodyDiv w:val="1"/>
      <w:marLeft w:val="0"/>
      <w:marRight w:val="0"/>
      <w:marTop w:val="0"/>
      <w:marBottom w:val="0"/>
      <w:divBdr>
        <w:top w:val="none" w:sz="0" w:space="0" w:color="auto"/>
        <w:left w:val="none" w:sz="0" w:space="0" w:color="auto"/>
        <w:bottom w:val="none" w:sz="0" w:space="0" w:color="auto"/>
        <w:right w:val="none" w:sz="0" w:space="0" w:color="auto"/>
      </w:divBdr>
      <w:divsChild>
        <w:div w:id="852494980">
          <w:marLeft w:val="-225"/>
          <w:marRight w:val="-225"/>
          <w:marTop w:val="0"/>
          <w:marBottom w:val="0"/>
          <w:divBdr>
            <w:top w:val="none" w:sz="0" w:space="0" w:color="auto"/>
            <w:left w:val="none" w:sz="0" w:space="0" w:color="auto"/>
            <w:bottom w:val="none" w:sz="0" w:space="0" w:color="auto"/>
            <w:right w:val="none" w:sz="0" w:space="0" w:color="auto"/>
          </w:divBdr>
          <w:divsChild>
            <w:div w:id="1299073502">
              <w:marLeft w:val="0"/>
              <w:marRight w:val="0"/>
              <w:marTop w:val="0"/>
              <w:marBottom w:val="0"/>
              <w:divBdr>
                <w:top w:val="none" w:sz="0" w:space="0" w:color="auto"/>
                <w:left w:val="none" w:sz="0" w:space="0" w:color="auto"/>
                <w:bottom w:val="none" w:sz="0" w:space="0" w:color="auto"/>
                <w:right w:val="none" w:sz="0" w:space="0" w:color="auto"/>
              </w:divBdr>
            </w:div>
            <w:div w:id="902910252">
              <w:marLeft w:val="0"/>
              <w:marRight w:val="0"/>
              <w:marTop w:val="0"/>
              <w:marBottom w:val="0"/>
              <w:divBdr>
                <w:top w:val="none" w:sz="0" w:space="0" w:color="auto"/>
                <w:left w:val="none" w:sz="0" w:space="0" w:color="auto"/>
                <w:bottom w:val="none" w:sz="0" w:space="0" w:color="auto"/>
                <w:right w:val="none" w:sz="0" w:space="0" w:color="auto"/>
              </w:divBdr>
              <w:divsChild>
                <w:div w:id="1028334412">
                  <w:marLeft w:val="0"/>
                  <w:marRight w:val="0"/>
                  <w:marTop w:val="0"/>
                  <w:marBottom w:val="0"/>
                  <w:divBdr>
                    <w:top w:val="none" w:sz="0" w:space="0" w:color="auto"/>
                    <w:left w:val="none" w:sz="0" w:space="0" w:color="auto"/>
                    <w:bottom w:val="none" w:sz="0" w:space="0" w:color="auto"/>
                    <w:right w:val="none" w:sz="0" w:space="0" w:color="auto"/>
                  </w:divBdr>
                  <w:divsChild>
                    <w:div w:id="17074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85952">
      <w:bodyDiv w:val="1"/>
      <w:marLeft w:val="0"/>
      <w:marRight w:val="0"/>
      <w:marTop w:val="0"/>
      <w:marBottom w:val="0"/>
      <w:divBdr>
        <w:top w:val="none" w:sz="0" w:space="0" w:color="auto"/>
        <w:left w:val="none" w:sz="0" w:space="0" w:color="auto"/>
        <w:bottom w:val="none" w:sz="0" w:space="0" w:color="auto"/>
        <w:right w:val="none" w:sz="0" w:space="0" w:color="auto"/>
      </w:divBdr>
    </w:div>
    <w:div w:id="254099020">
      <w:bodyDiv w:val="1"/>
      <w:marLeft w:val="0"/>
      <w:marRight w:val="0"/>
      <w:marTop w:val="0"/>
      <w:marBottom w:val="0"/>
      <w:divBdr>
        <w:top w:val="none" w:sz="0" w:space="0" w:color="auto"/>
        <w:left w:val="none" w:sz="0" w:space="0" w:color="auto"/>
        <w:bottom w:val="none" w:sz="0" w:space="0" w:color="auto"/>
        <w:right w:val="none" w:sz="0" w:space="0" w:color="auto"/>
      </w:divBdr>
    </w:div>
    <w:div w:id="410737018">
      <w:bodyDiv w:val="1"/>
      <w:marLeft w:val="0"/>
      <w:marRight w:val="0"/>
      <w:marTop w:val="0"/>
      <w:marBottom w:val="0"/>
      <w:divBdr>
        <w:top w:val="none" w:sz="0" w:space="0" w:color="auto"/>
        <w:left w:val="none" w:sz="0" w:space="0" w:color="auto"/>
        <w:bottom w:val="none" w:sz="0" w:space="0" w:color="auto"/>
        <w:right w:val="none" w:sz="0" w:space="0" w:color="auto"/>
      </w:divBdr>
    </w:div>
    <w:div w:id="671759201">
      <w:bodyDiv w:val="1"/>
      <w:marLeft w:val="0"/>
      <w:marRight w:val="0"/>
      <w:marTop w:val="0"/>
      <w:marBottom w:val="0"/>
      <w:divBdr>
        <w:top w:val="none" w:sz="0" w:space="0" w:color="auto"/>
        <w:left w:val="none" w:sz="0" w:space="0" w:color="auto"/>
        <w:bottom w:val="none" w:sz="0" w:space="0" w:color="auto"/>
        <w:right w:val="none" w:sz="0" w:space="0" w:color="auto"/>
      </w:divBdr>
    </w:div>
    <w:div w:id="1671172601">
      <w:bodyDiv w:val="1"/>
      <w:marLeft w:val="0"/>
      <w:marRight w:val="0"/>
      <w:marTop w:val="0"/>
      <w:marBottom w:val="0"/>
      <w:divBdr>
        <w:top w:val="none" w:sz="0" w:space="0" w:color="auto"/>
        <w:left w:val="none" w:sz="0" w:space="0" w:color="auto"/>
        <w:bottom w:val="none" w:sz="0" w:space="0" w:color="auto"/>
        <w:right w:val="none" w:sz="0" w:space="0" w:color="auto"/>
      </w:divBdr>
      <w:divsChild>
        <w:div w:id="1445419601">
          <w:marLeft w:val="1800"/>
          <w:marRight w:val="0"/>
          <w:marTop w:val="100"/>
          <w:marBottom w:val="0"/>
          <w:divBdr>
            <w:top w:val="none" w:sz="0" w:space="0" w:color="auto"/>
            <w:left w:val="none" w:sz="0" w:space="0" w:color="auto"/>
            <w:bottom w:val="none" w:sz="0" w:space="0" w:color="auto"/>
            <w:right w:val="none" w:sz="0" w:space="0" w:color="auto"/>
          </w:divBdr>
        </w:div>
        <w:div w:id="1559050283">
          <w:marLeft w:val="1800"/>
          <w:marRight w:val="0"/>
          <w:marTop w:val="100"/>
          <w:marBottom w:val="0"/>
          <w:divBdr>
            <w:top w:val="none" w:sz="0" w:space="0" w:color="auto"/>
            <w:left w:val="none" w:sz="0" w:space="0" w:color="auto"/>
            <w:bottom w:val="none" w:sz="0" w:space="0" w:color="auto"/>
            <w:right w:val="none" w:sz="0" w:space="0" w:color="auto"/>
          </w:divBdr>
        </w:div>
      </w:divsChild>
    </w:div>
    <w:div w:id="1797790415">
      <w:bodyDiv w:val="1"/>
      <w:marLeft w:val="0"/>
      <w:marRight w:val="0"/>
      <w:marTop w:val="0"/>
      <w:marBottom w:val="0"/>
      <w:divBdr>
        <w:top w:val="none" w:sz="0" w:space="0" w:color="auto"/>
        <w:left w:val="none" w:sz="0" w:space="0" w:color="auto"/>
        <w:bottom w:val="none" w:sz="0" w:space="0" w:color="auto"/>
        <w:right w:val="none" w:sz="0" w:space="0" w:color="auto"/>
      </w:divBdr>
    </w:div>
    <w:div w:id="1822118480">
      <w:bodyDiv w:val="1"/>
      <w:marLeft w:val="0"/>
      <w:marRight w:val="0"/>
      <w:marTop w:val="0"/>
      <w:marBottom w:val="0"/>
      <w:divBdr>
        <w:top w:val="none" w:sz="0" w:space="0" w:color="auto"/>
        <w:left w:val="none" w:sz="0" w:space="0" w:color="auto"/>
        <w:bottom w:val="none" w:sz="0" w:space="0" w:color="auto"/>
        <w:right w:val="none" w:sz="0" w:space="0" w:color="auto"/>
      </w:divBdr>
      <w:divsChild>
        <w:div w:id="529344924">
          <w:marLeft w:val="0"/>
          <w:marRight w:val="0"/>
          <w:marTop w:val="0"/>
          <w:marBottom w:val="0"/>
          <w:divBdr>
            <w:top w:val="none" w:sz="0" w:space="0" w:color="auto"/>
            <w:left w:val="none" w:sz="0" w:space="0" w:color="auto"/>
            <w:bottom w:val="none" w:sz="0" w:space="0" w:color="auto"/>
            <w:right w:val="none" w:sz="0" w:space="0" w:color="auto"/>
          </w:divBdr>
        </w:div>
      </w:divsChild>
    </w:div>
    <w:div w:id="212881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iphfp.fr/employeurs/ressources-employeurs/centre-de-ressources?recherche=&amp;theme=145&amp;localisation=All&amp;mois=all&amp;annee=al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plateforme-employeurs.caissedesdepots.fr/idp/oauth/pe3/authorize?response_type=code&amp;client_id=17664b22-32d0-4a3a-bf2b-4174e1c7eb05&amp;state=kwS-A5ywf67YUbJpMRH4_rOIO3olgsqj8v3bA4uSM25MP&amp;redirect_uri=https%3A%2F%2Fplateforme-employeurs.caissedesdepots.fr%2Fespace-prive%2Fplateforme%2F&amp;scope=openid%20profile&amp;code_challenge=cojkyZP5o9ERCxRIJdlAfzyJesX5ZC3mC1yDOhD2leo&amp;code_challenge_method=S256&amp;nonce=kwS-A5ywf67YUbJpMRH4_rOIO3olgsqj8v3bA4uSM25MP" TargetMode="External"/><Relationship Id="rId17" Type="http://schemas.openxmlformats.org/officeDocument/2006/relationships/hyperlink" Target="mailto:referent-handicap-mutualise.nouvelle-aquitaine@ch-libourne.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iphfp.fr/sites/default/files/2023-02/Guide%20d%27utilisation%20-%20Service%20de%20demande%20d%27aide%20ponctuelle%20-%2023%2002%202023_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phfp.fr/sites/default/files/2023-03/AidealadeclarationDOETH2023_1003.pdf"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iphfp.fr/employeurs/declaration-contribution-et-controle/effectuer-sa-declaration-aupres-du-fiphfp" TargetMode="External"/><Relationship Id="rId23" Type="http://schemas.openxmlformats.org/officeDocument/2006/relationships/footer" Target="footer3.xml"/><Relationship Id="rId10" Type="http://schemas.openxmlformats.org/officeDocument/2006/relationships/hyperlink" Target="https://plateforme-employeurs.caissedesdepots.fr/idp/oauth/pe3/authorize?response_type=code&amp;client_id=17664b22-32d0-4a3a-bf2b-4174e1c7eb05&amp;state=kwS-A5ywf67YUbJpMRH4_rOIO3olgsqj8v3bA4uSM25MP&amp;redirect_uri=https%3A%2F%2Fplateforme-employeurs.caissedesdepots.fr%2Fespace-prive%2Fplateforme%2F&amp;scope=openid%20profile&amp;code_challenge=cojkyZP5o9ERCxRIJdlAfzyJesX5ZC3mC1yDOhD2leo&amp;code_challenge_method=S256&amp;nonce=kwS-A5ywf67YUbJpMRH4_rOIO3olgsqj8v3bA4uSM25MP"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iphfp.fr/employeurs/ressources-employeurs/centre-de-ressources?recherche=&amp;theme=145&amp;localisation=All&amp;mois=all&amp;annee=al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126342\AppData\Local\Microsoft\Office\16.0\DTS\fr-FR%7bAA8C729A-9657-4F83-B2AA-A1965360D11C%7d\%7b79C5DD3D-7F12-4B1E-9FDD-F865753A023D%7dtf16382941_win32.dotm" TargetMode="External"/></Relationships>
</file>

<file path=word/theme/theme1.xml><?xml version="1.0" encoding="utf-8"?>
<a:theme xmlns:a="http://schemas.openxmlformats.org/drawingml/2006/main" name="Office Theme">
  <a:themeElements>
    <a:clrScheme name="Snapshot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Snapshot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rier" insertBeforeMso="TabHome">
        <group id="Calendar" label="Calendrier">
          <button id="NewDates" visible="true" size="large" label="Sélectionner de nouvelles dates" keytip="D" screentip="Sélectionnez un mois et une année pour ce calendrier." onAction="CustomizeCalendar" imageMso="CalendarMonthDetailsSplitButton"/>
        </group>
        <group id="Themes" label="Thè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4AB4C-DE95-4D99-AE3C-ED6E8B5E88D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6c05727-aa75-4e4a-9b5f-8a80a1165891"/>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EEB38A1C-E39A-428D-998B-87EC4D172EC0}">
  <ds:schemaRefs>
    <ds:schemaRef ds:uri="http://schemas.microsoft.com/sharepoint/v3/contenttype/forms"/>
  </ds:schemaRefs>
</ds:datastoreItem>
</file>

<file path=customXml/itemProps3.xml><?xml version="1.0" encoding="utf-8"?>
<ds:datastoreItem xmlns:ds="http://schemas.openxmlformats.org/officeDocument/2006/customXml" ds:itemID="{09DEFB01-F854-437C-B4FC-393DE621B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{79C5DD3D-7F12-4B1E-9FDD-F865753A023D}tf16382941_win32.dotm</Template>
  <TotalTime>0</TotalTime>
  <Pages>2</Pages>
  <Words>833</Words>
  <Characters>4583</Characters>
  <Application>Microsoft Office Word</Application>
  <DocSecurity>4</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2023-11-08T07:56:00Z</dcterms:created>
  <dcterms:modified xsi:type="dcterms:W3CDTF">2023-11-08T07:56:00Z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