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8BA3" w14:textId="2504AADA" w:rsidR="006C3A6E" w:rsidRDefault="006C3A6E" w:rsidP="006C3A6E">
      <w:pPr>
        <w:spacing w:after="0" w:line="240" w:lineRule="auto"/>
        <w:jc w:val="center"/>
        <w:rPr>
          <w:rFonts w:ascii="Calibri" w:eastAsia="Times New Roman" w:hAnsi="Calibri" w:cs="Calibri"/>
          <w:b/>
          <w:bCs/>
          <w:color w:val="538135" w:themeColor="accent6" w:themeShade="BF"/>
          <w:sz w:val="32"/>
          <w:szCs w:val="32"/>
        </w:rPr>
      </w:pPr>
      <w:r w:rsidRPr="006C3A6E">
        <w:rPr>
          <w:rFonts w:ascii="Calibri" w:eastAsia="Times New Roman" w:hAnsi="Calibri" w:cs="Calibri"/>
          <w:b/>
          <w:bCs/>
          <w:color w:val="538135" w:themeColor="accent6" w:themeShade="BF"/>
          <w:sz w:val="32"/>
          <w:szCs w:val="32"/>
        </w:rPr>
        <w:t>Pratic’30 du 13 février 2024</w:t>
      </w:r>
    </w:p>
    <w:p w14:paraId="3F1B4071" w14:textId="77777777" w:rsidR="006C3A6E" w:rsidRPr="006C3A6E" w:rsidRDefault="006C3A6E" w:rsidP="006C3A6E">
      <w:pPr>
        <w:spacing w:after="0" w:line="240" w:lineRule="auto"/>
        <w:jc w:val="center"/>
        <w:rPr>
          <w:rFonts w:ascii="Calibri" w:eastAsia="Times New Roman" w:hAnsi="Calibri" w:cs="Calibri"/>
          <w:b/>
          <w:bCs/>
          <w:color w:val="538135" w:themeColor="accent6" w:themeShade="BF"/>
          <w:sz w:val="32"/>
          <w:szCs w:val="32"/>
        </w:rPr>
      </w:pPr>
    </w:p>
    <w:p w14:paraId="19BD831A" w14:textId="69329D33" w:rsidR="006C3A6E" w:rsidRPr="002B2B14" w:rsidRDefault="006C3A6E" w:rsidP="002B2B14">
      <w:pPr>
        <w:spacing w:after="0" w:line="240" w:lineRule="auto"/>
        <w:jc w:val="center"/>
        <w:rPr>
          <w:rFonts w:ascii="Calibri" w:eastAsia="Times New Roman" w:hAnsi="Calibri" w:cs="Calibri"/>
          <w:b/>
          <w:bCs/>
          <w:i/>
          <w:iCs/>
        </w:rPr>
      </w:pPr>
      <w:r w:rsidRPr="002B2B14">
        <w:rPr>
          <w:rFonts w:ascii="Calibri" w:eastAsia="Times New Roman" w:hAnsi="Calibri" w:cs="Calibri"/>
          <w:b/>
          <w:bCs/>
          <w:i/>
          <w:iCs/>
        </w:rPr>
        <w:t>Voici quelques informations sélectionnées pour les référents handicap, n’hésitez pas à les partager !</w:t>
      </w:r>
    </w:p>
    <w:p w14:paraId="165B3B63" w14:textId="77777777" w:rsidR="006C3A6E" w:rsidRPr="006C3A6E" w:rsidRDefault="006C3A6E" w:rsidP="006C3A6E">
      <w:pPr>
        <w:spacing w:after="0" w:line="240" w:lineRule="auto"/>
        <w:rPr>
          <w:rFonts w:ascii="Calibri" w:eastAsia="Times New Roman" w:hAnsi="Calibri" w:cs="Calibri"/>
        </w:rPr>
      </w:pPr>
    </w:p>
    <w:p w14:paraId="45020E9F" w14:textId="77777777" w:rsidR="006C3A6E" w:rsidRPr="006C3A6E" w:rsidRDefault="006C3A6E" w:rsidP="006C3A6E">
      <w:pPr>
        <w:numPr>
          <w:ilvl w:val="0"/>
          <w:numId w:val="1"/>
        </w:numPr>
        <w:spacing w:after="0" w:line="240" w:lineRule="auto"/>
        <w:rPr>
          <w:rFonts w:ascii="Calibri" w:eastAsia="Times New Roman" w:hAnsi="Calibri" w:cs="Calibri"/>
          <w:b/>
          <w:bCs/>
        </w:rPr>
      </w:pPr>
      <w:r w:rsidRPr="006C3A6E">
        <w:rPr>
          <w:rFonts w:ascii="Calibri" w:eastAsia="Times New Roman" w:hAnsi="Calibri" w:cs="Calibri"/>
          <w:b/>
          <w:bCs/>
        </w:rPr>
        <w:t>Les possibilités d’accès à la catégorie C à la fonction publique hospitalière pour les personnes en situation de handicap :</w:t>
      </w:r>
    </w:p>
    <w:p w14:paraId="7AF7B270" w14:textId="77777777" w:rsidR="006C3A6E" w:rsidRPr="006C3A6E" w:rsidRDefault="006C3A6E" w:rsidP="006C3A6E">
      <w:pPr>
        <w:numPr>
          <w:ilvl w:val="1"/>
          <w:numId w:val="1"/>
        </w:numPr>
        <w:spacing w:after="0" w:line="240" w:lineRule="auto"/>
        <w:rPr>
          <w:rFonts w:ascii="Calibri" w:eastAsia="Times New Roman" w:hAnsi="Calibri" w:cs="Calibri"/>
        </w:rPr>
      </w:pPr>
      <w:r w:rsidRPr="006C3A6E">
        <w:rPr>
          <w:rFonts w:ascii="Calibri" w:eastAsia="Times New Roman" w:hAnsi="Calibri" w:cs="Calibri"/>
        </w:rPr>
        <w:t xml:space="preserve">Concours : des aménagements sont possibles </w:t>
      </w:r>
    </w:p>
    <w:p w14:paraId="0B857A3C" w14:textId="77777777" w:rsidR="006C3A6E" w:rsidRPr="006C3A6E" w:rsidRDefault="006C3A6E" w:rsidP="006C3A6E">
      <w:pPr>
        <w:numPr>
          <w:ilvl w:val="1"/>
          <w:numId w:val="1"/>
        </w:numPr>
        <w:spacing w:after="0" w:line="240" w:lineRule="auto"/>
        <w:rPr>
          <w:rFonts w:ascii="Calibri" w:eastAsia="Times New Roman" w:hAnsi="Calibri" w:cs="Calibri"/>
        </w:rPr>
      </w:pPr>
      <w:r w:rsidRPr="006C3A6E">
        <w:rPr>
          <w:rFonts w:ascii="Calibri" w:eastAsia="Times New Roman" w:hAnsi="Calibri" w:cs="Calibri"/>
        </w:rPr>
        <w:t>Apprentissage : pas d’âge limite pour les personnes en situation de handicap reconnu</w:t>
      </w:r>
    </w:p>
    <w:p w14:paraId="1AAF19E7" w14:textId="52E092F6" w:rsidR="006C3A6E" w:rsidRPr="006C3A6E" w:rsidRDefault="006C3A6E" w:rsidP="006C3A6E">
      <w:pPr>
        <w:numPr>
          <w:ilvl w:val="1"/>
          <w:numId w:val="1"/>
        </w:numPr>
        <w:spacing w:after="0" w:line="240" w:lineRule="auto"/>
        <w:rPr>
          <w:rFonts w:ascii="Calibri" w:eastAsia="Times New Roman" w:hAnsi="Calibri" w:cs="Calibri"/>
        </w:rPr>
      </w:pPr>
      <w:r w:rsidRPr="006C3A6E">
        <w:rPr>
          <w:rFonts w:ascii="Calibri" w:eastAsia="Times New Roman" w:hAnsi="Calibri" w:cs="Calibri"/>
        </w:rPr>
        <w:t xml:space="preserve">Le contrat : </w:t>
      </w:r>
    </w:p>
    <w:p w14:paraId="4A817F0B" w14:textId="72CB3F39" w:rsidR="006C3A6E" w:rsidRPr="006C3A6E" w:rsidRDefault="006C3A6E" w:rsidP="006C3A6E">
      <w:pPr>
        <w:numPr>
          <w:ilvl w:val="2"/>
          <w:numId w:val="1"/>
        </w:numPr>
        <w:spacing w:after="0" w:line="240" w:lineRule="auto"/>
        <w:rPr>
          <w:rFonts w:ascii="Calibri" w:eastAsia="Times New Roman" w:hAnsi="Calibri" w:cs="Calibri"/>
        </w:rPr>
      </w:pPr>
      <w:proofErr w:type="gramStart"/>
      <w:r w:rsidRPr="006C3A6E">
        <w:rPr>
          <w:rFonts w:ascii="Calibri" w:eastAsia="Times New Roman" w:hAnsi="Calibri" w:cs="Calibri"/>
        </w:rPr>
        <w:t>d’une</w:t>
      </w:r>
      <w:proofErr w:type="gramEnd"/>
      <w:r w:rsidRPr="006C3A6E">
        <w:rPr>
          <w:rFonts w:ascii="Calibri" w:eastAsia="Times New Roman" w:hAnsi="Calibri" w:cs="Calibri"/>
        </w:rPr>
        <w:t xml:space="preserve"> durée égale à la durée du stage en vue d’une titularisation (12 mois)</w:t>
      </w:r>
    </w:p>
    <w:p w14:paraId="64F3B7D0" w14:textId="72E19366" w:rsidR="006C3A6E" w:rsidRPr="006C3A6E" w:rsidRDefault="006C3A6E" w:rsidP="006C3A6E">
      <w:pPr>
        <w:numPr>
          <w:ilvl w:val="2"/>
          <w:numId w:val="1"/>
        </w:numPr>
        <w:spacing w:after="0" w:line="240" w:lineRule="auto"/>
        <w:rPr>
          <w:rFonts w:ascii="Calibri" w:eastAsia="Times New Roman" w:hAnsi="Calibri" w:cs="Calibri"/>
        </w:rPr>
      </w:pPr>
      <w:proofErr w:type="gramStart"/>
      <w:r w:rsidRPr="006C3A6E">
        <w:rPr>
          <w:rFonts w:ascii="Calibri" w:eastAsia="Times New Roman" w:hAnsi="Calibri" w:cs="Calibri"/>
        </w:rPr>
        <w:t>formalisé</w:t>
      </w:r>
      <w:proofErr w:type="gramEnd"/>
      <w:r w:rsidRPr="006C3A6E">
        <w:rPr>
          <w:rFonts w:ascii="Calibri" w:eastAsia="Times New Roman" w:hAnsi="Calibri" w:cs="Calibri"/>
        </w:rPr>
        <w:t xml:space="preserve"> en tant que tel et faire référence aux textes légaux </w:t>
      </w:r>
    </w:p>
    <w:p w14:paraId="74DF9933" w14:textId="77777777" w:rsidR="006C3A6E" w:rsidRPr="006C3A6E" w:rsidRDefault="006C3A6E" w:rsidP="006C3A6E">
      <w:pPr>
        <w:numPr>
          <w:ilvl w:val="2"/>
          <w:numId w:val="1"/>
        </w:numPr>
        <w:spacing w:after="0" w:line="240" w:lineRule="auto"/>
        <w:rPr>
          <w:rFonts w:ascii="Calibri" w:eastAsia="Times New Roman" w:hAnsi="Calibri" w:cs="Calibri"/>
        </w:rPr>
      </w:pPr>
      <w:r w:rsidRPr="006C3A6E">
        <w:rPr>
          <w:rFonts w:ascii="Calibri" w:eastAsia="Times New Roman" w:hAnsi="Calibri" w:cs="Calibri"/>
        </w:rPr>
        <w:t xml:space="preserve">Faire l’objet d’un suivi et d’une évaluation à la fin du contrat </w:t>
      </w:r>
    </w:p>
    <w:p w14:paraId="41053649" w14:textId="77777777" w:rsidR="006C3A6E" w:rsidRPr="006C3A6E" w:rsidRDefault="006C3A6E" w:rsidP="006C3A6E">
      <w:pPr>
        <w:spacing w:after="0" w:line="240" w:lineRule="auto"/>
        <w:ind w:left="720"/>
        <w:rPr>
          <w:rFonts w:ascii="Calibri" w:eastAsia="Times New Roman" w:hAnsi="Calibri" w:cs="Calibri"/>
          <w:b/>
          <w:bCs/>
          <w:i/>
          <w:iCs/>
          <w:color w:val="70AD47"/>
        </w:rPr>
      </w:pPr>
      <w:r w:rsidRPr="006C3A6E">
        <w:rPr>
          <w:rFonts w:ascii="Calibri" w:eastAsia="Times New Roman" w:hAnsi="Calibri" w:cs="Calibri"/>
          <w:b/>
          <w:bCs/>
          <w:i/>
          <w:iCs/>
          <w:color w:val="70AD47"/>
        </w:rPr>
        <w:t>Les sources d’information :</w:t>
      </w:r>
    </w:p>
    <w:p w14:paraId="000052A2" w14:textId="77777777" w:rsidR="006C3A6E" w:rsidRPr="006C3A6E" w:rsidRDefault="006C3A6E" w:rsidP="006C3A6E">
      <w:pPr>
        <w:numPr>
          <w:ilvl w:val="0"/>
          <w:numId w:val="5"/>
        </w:numPr>
        <w:spacing w:after="0" w:line="240" w:lineRule="auto"/>
        <w:rPr>
          <w:rFonts w:ascii="Calibri" w:eastAsia="Times New Roman" w:hAnsi="Calibri" w:cs="Times New Roman"/>
          <w:sz w:val="18"/>
          <w:szCs w:val="18"/>
        </w:rPr>
      </w:pPr>
      <w:r w:rsidRPr="006C3A6E">
        <w:rPr>
          <w:rFonts w:ascii="Calibri" w:eastAsia="Times New Roman" w:hAnsi="Calibri" w:cs="Calibri"/>
          <w:b/>
          <w:bCs/>
          <w:i/>
          <w:iCs/>
          <w:color w:val="70AD47"/>
        </w:rPr>
        <w:t xml:space="preserve"> </w:t>
      </w:r>
      <w:hyperlink r:id="rId5" w:history="1">
        <w:r w:rsidRPr="006C3A6E">
          <w:rPr>
            <w:rFonts w:ascii="Calibri" w:eastAsia="Times New Roman" w:hAnsi="Calibri" w:cs="Times New Roman"/>
            <w:color w:val="0000FF"/>
            <w:sz w:val="18"/>
            <w:szCs w:val="18"/>
            <w:u w:val="single"/>
          </w:rPr>
          <w:t>https://www.monparcourshandicap.gouv.fr/etudes-superieures/comment-integrer-la-fonction-publique-avec-un-handicap</w:t>
        </w:r>
      </w:hyperlink>
    </w:p>
    <w:p w14:paraId="276EC89A" w14:textId="77777777" w:rsidR="006C3A6E" w:rsidRPr="006C3A6E" w:rsidRDefault="00AD5ABE" w:rsidP="006C3A6E">
      <w:pPr>
        <w:numPr>
          <w:ilvl w:val="0"/>
          <w:numId w:val="5"/>
        </w:numPr>
        <w:spacing w:after="0" w:line="240" w:lineRule="auto"/>
        <w:rPr>
          <w:rFonts w:ascii="Calibri" w:eastAsia="Times New Roman" w:hAnsi="Calibri" w:cs="Times New Roman"/>
          <w:sz w:val="18"/>
          <w:szCs w:val="18"/>
        </w:rPr>
      </w:pPr>
      <w:hyperlink r:id="rId6" w:anchor=":~:text=Vous%20pouvez%20%C3%AAtre%20recrut%C3%A9%2C%20sur,de%20l'administration%20de%20recrutement" w:history="1">
        <w:r w:rsidR="006C3A6E" w:rsidRPr="006C3A6E">
          <w:rPr>
            <w:rFonts w:ascii="Calibri" w:eastAsia="Times New Roman" w:hAnsi="Calibri" w:cs="Times New Roman"/>
            <w:color w:val="0563C1"/>
            <w:sz w:val="18"/>
            <w:szCs w:val="18"/>
            <w:u w:val="single"/>
          </w:rPr>
          <w:t>https://www.service-public.fr/particuliers/vosdroits/F430#:~:text=Vous%20pouvez%20%C3%AAtre%20recrut%C3%A9%2C%20sur,de%20l'administration%20de%20recrutement</w:t>
        </w:r>
      </w:hyperlink>
    </w:p>
    <w:p w14:paraId="601274D1" w14:textId="77777777" w:rsidR="006C3A6E" w:rsidRPr="006C3A6E" w:rsidRDefault="006C3A6E" w:rsidP="006C3A6E">
      <w:pPr>
        <w:numPr>
          <w:ilvl w:val="0"/>
          <w:numId w:val="5"/>
        </w:numPr>
        <w:spacing w:after="0" w:line="240" w:lineRule="auto"/>
        <w:rPr>
          <w:rFonts w:ascii="Calibri" w:eastAsia="Times New Roman" w:hAnsi="Calibri" w:cs="Times New Roman"/>
          <w:sz w:val="18"/>
          <w:szCs w:val="18"/>
        </w:rPr>
      </w:pPr>
      <w:r w:rsidRPr="006C3A6E">
        <w:rPr>
          <w:rFonts w:ascii="Calibri" w:eastAsia="Times New Roman" w:hAnsi="Calibri" w:cs="Times New Roman"/>
          <w:sz w:val="18"/>
          <w:szCs w:val="18"/>
        </w:rPr>
        <w:t xml:space="preserve">Le décret 97- 185 : </w:t>
      </w:r>
      <w:hyperlink r:id="rId7" w:history="1">
        <w:r w:rsidRPr="006C3A6E">
          <w:rPr>
            <w:rFonts w:ascii="Calibri" w:eastAsia="Times New Roman" w:hAnsi="Calibri" w:cs="Times New Roman"/>
            <w:color w:val="0000FF"/>
            <w:sz w:val="18"/>
            <w:szCs w:val="18"/>
            <w:u w:val="single"/>
          </w:rPr>
          <w:t>https://www.legifrance.gouv.fr/loda/id/JORFTEXT000000746674</w:t>
        </w:r>
      </w:hyperlink>
    </w:p>
    <w:p w14:paraId="3F185862" w14:textId="77777777" w:rsidR="006C3A6E" w:rsidRPr="006C3A6E" w:rsidRDefault="006C3A6E" w:rsidP="006C3A6E">
      <w:pPr>
        <w:numPr>
          <w:ilvl w:val="0"/>
          <w:numId w:val="5"/>
        </w:numPr>
        <w:spacing w:after="0" w:line="240" w:lineRule="auto"/>
        <w:rPr>
          <w:rFonts w:ascii="Calibri" w:eastAsia="Times New Roman" w:hAnsi="Calibri" w:cs="Times New Roman"/>
          <w:sz w:val="18"/>
          <w:szCs w:val="18"/>
        </w:rPr>
      </w:pPr>
      <w:r w:rsidRPr="006C3A6E">
        <w:rPr>
          <w:rFonts w:ascii="Calibri" w:eastAsia="Times New Roman" w:hAnsi="Calibri" w:cs="Times New Roman"/>
          <w:sz w:val="18"/>
          <w:szCs w:val="18"/>
        </w:rPr>
        <w:t xml:space="preserve">La plaquette : </w:t>
      </w:r>
      <w:hyperlink r:id="rId8" w:history="1">
        <w:r w:rsidRPr="006C3A6E">
          <w:rPr>
            <w:rFonts w:ascii="Calibri" w:eastAsia="Times New Roman" w:hAnsi="Calibri" w:cs="Times New Roman"/>
            <w:color w:val="0563C1"/>
            <w:sz w:val="18"/>
            <w:szCs w:val="18"/>
            <w:u w:val="single"/>
          </w:rPr>
          <w:t>https://www.fiphfp.fr/sites/default/files/2023-12/Plaquette_integrerlaFP_Dec2023.pdf</w:t>
        </w:r>
      </w:hyperlink>
    </w:p>
    <w:p w14:paraId="24037501" w14:textId="77777777" w:rsidR="006C3A6E" w:rsidRPr="006C3A6E" w:rsidRDefault="006C3A6E" w:rsidP="006C3A6E">
      <w:pPr>
        <w:spacing w:after="0" w:line="240" w:lineRule="auto"/>
        <w:ind w:left="1440"/>
        <w:rPr>
          <w:rFonts w:ascii="Calibri" w:eastAsia="Times New Roman" w:hAnsi="Calibri" w:cs="Times New Roman"/>
          <w:sz w:val="18"/>
          <w:szCs w:val="18"/>
        </w:rPr>
      </w:pPr>
    </w:p>
    <w:p w14:paraId="33AC7331" w14:textId="77777777" w:rsidR="006C3A6E" w:rsidRPr="006C3A6E" w:rsidRDefault="006C3A6E" w:rsidP="006C3A6E">
      <w:pPr>
        <w:numPr>
          <w:ilvl w:val="0"/>
          <w:numId w:val="1"/>
        </w:numPr>
        <w:spacing w:after="0" w:line="240" w:lineRule="auto"/>
        <w:rPr>
          <w:rFonts w:ascii="Calibri" w:eastAsia="Times New Roman" w:hAnsi="Calibri" w:cs="Calibri"/>
          <w:b/>
          <w:bCs/>
        </w:rPr>
      </w:pPr>
      <w:r w:rsidRPr="006C3A6E">
        <w:rPr>
          <w:rFonts w:ascii="Calibri" w:eastAsia="Times New Roman" w:hAnsi="Calibri" w:cs="Calibri"/>
          <w:b/>
          <w:bCs/>
        </w:rPr>
        <w:t xml:space="preserve">HANDICAP </w:t>
      </w:r>
      <w:proofErr w:type="gramStart"/>
      <w:r w:rsidRPr="006C3A6E">
        <w:rPr>
          <w:rFonts w:ascii="Calibri" w:eastAsia="Times New Roman" w:hAnsi="Calibri" w:cs="Calibri"/>
          <w:b/>
          <w:bCs/>
        </w:rPr>
        <w:t>INVISIBLE  :</w:t>
      </w:r>
      <w:proofErr w:type="gramEnd"/>
      <w:r w:rsidRPr="006C3A6E">
        <w:rPr>
          <w:rFonts w:ascii="Calibri" w:eastAsia="Times New Roman" w:hAnsi="Calibri" w:cs="Calibri"/>
          <w:b/>
          <w:bCs/>
        </w:rPr>
        <w:t xml:space="preserve"> PARUTION DU GUIDE DE L'ACCOMPAGNANT DU FIPHFP</w:t>
      </w:r>
    </w:p>
    <w:p w14:paraId="79CBF1BE" w14:textId="77777777" w:rsidR="006C3A6E" w:rsidRPr="006C3A6E" w:rsidRDefault="006C3A6E" w:rsidP="006C3A6E">
      <w:pPr>
        <w:spacing w:after="0" w:line="240" w:lineRule="auto"/>
        <w:ind w:left="12" w:firstLine="708"/>
        <w:rPr>
          <w:rFonts w:ascii="Calibri" w:eastAsia="Times New Roman" w:hAnsi="Calibri" w:cs="Calibri"/>
        </w:rPr>
      </w:pPr>
      <w:r w:rsidRPr="006C3A6E">
        <w:rPr>
          <w:rFonts w:ascii="Calibri" w:eastAsia="Times New Roman" w:hAnsi="Calibri" w:cs="Calibri"/>
        </w:rPr>
        <w:t>Il s'organise autour de 4 grandes thématiques :</w:t>
      </w:r>
    </w:p>
    <w:p w14:paraId="20060926" w14:textId="77777777" w:rsidR="006C3A6E" w:rsidRPr="006C3A6E" w:rsidRDefault="006C3A6E" w:rsidP="006C3A6E">
      <w:pPr>
        <w:numPr>
          <w:ilvl w:val="0"/>
          <w:numId w:val="4"/>
        </w:numPr>
        <w:spacing w:after="0" w:line="240" w:lineRule="auto"/>
        <w:ind w:left="1428"/>
        <w:rPr>
          <w:rFonts w:ascii="Calibri" w:eastAsia="Times New Roman" w:hAnsi="Calibri" w:cs="Calibri"/>
        </w:rPr>
      </w:pPr>
      <w:proofErr w:type="gramStart"/>
      <w:r w:rsidRPr="006C3A6E">
        <w:rPr>
          <w:rFonts w:ascii="Calibri" w:eastAsia="Times New Roman" w:hAnsi="Calibri" w:cs="Calibri"/>
        </w:rPr>
        <w:t>chercher</w:t>
      </w:r>
      <w:proofErr w:type="gramEnd"/>
      <w:r w:rsidRPr="006C3A6E">
        <w:rPr>
          <w:rFonts w:ascii="Calibri" w:eastAsia="Times New Roman" w:hAnsi="Calibri" w:cs="Calibri"/>
        </w:rPr>
        <w:t xml:space="preserve"> à identifier les personnes en situation de handicap invisible pour leur proposer un accompagnement, tout en respectant leur désir de discrétion,</w:t>
      </w:r>
    </w:p>
    <w:p w14:paraId="2299CBDA" w14:textId="77777777" w:rsidR="006C3A6E" w:rsidRPr="006C3A6E" w:rsidRDefault="006C3A6E" w:rsidP="006C3A6E">
      <w:pPr>
        <w:numPr>
          <w:ilvl w:val="0"/>
          <w:numId w:val="4"/>
        </w:numPr>
        <w:spacing w:after="0" w:line="240" w:lineRule="auto"/>
        <w:ind w:left="1428"/>
        <w:rPr>
          <w:rFonts w:ascii="Calibri" w:eastAsia="Times New Roman" w:hAnsi="Calibri" w:cs="Calibri"/>
        </w:rPr>
      </w:pPr>
      <w:proofErr w:type="gramStart"/>
      <w:r w:rsidRPr="006C3A6E">
        <w:rPr>
          <w:rFonts w:ascii="Calibri" w:eastAsia="Times New Roman" w:hAnsi="Calibri" w:cs="Calibri"/>
        </w:rPr>
        <w:t>organiser</w:t>
      </w:r>
      <w:proofErr w:type="gramEnd"/>
      <w:r w:rsidRPr="006C3A6E">
        <w:rPr>
          <w:rFonts w:ascii="Calibri" w:eastAsia="Times New Roman" w:hAnsi="Calibri" w:cs="Calibri"/>
        </w:rPr>
        <w:t xml:space="preserve"> une capacité d'écoute et d'accompagnement fédérant l'ensemble des ressources humaines de l'employeur,</w:t>
      </w:r>
    </w:p>
    <w:p w14:paraId="012E23E5" w14:textId="77777777" w:rsidR="006C3A6E" w:rsidRPr="006C3A6E" w:rsidRDefault="006C3A6E" w:rsidP="006C3A6E">
      <w:pPr>
        <w:numPr>
          <w:ilvl w:val="0"/>
          <w:numId w:val="4"/>
        </w:numPr>
        <w:spacing w:after="0" w:line="240" w:lineRule="auto"/>
        <w:ind w:left="1428"/>
        <w:rPr>
          <w:rFonts w:ascii="Calibri" w:eastAsia="Times New Roman" w:hAnsi="Calibri" w:cs="Calibri"/>
        </w:rPr>
      </w:pPr>
      <w:proofErr w:type="gramStart"/>
      <w:r w:rsidRPr="006C3A6E">
        <w:rPr>
          <w:rFonts w:ascii="Calibri" w:eastAsia="Times New Roman" w:hAnsi="Calibri" w:cs="Calibri"/>
        </w:rPr>
        <w:t>bien</w:t>
      </w:r>
      <w:proofErr w:type="gramEnd"/>
      <w:r w:rsidRPr="006C3A6E">
        <w:rPr>
          <w:rFonts w:ascii="Calibri" w:eastAsia="Times New Roman" w:hAnsi="Calibri" w:cs="Calibri"/>
        </w:rPr>
        <w:t xml:space="preserve"> communiquer sur l'ensemble des dispositions réglementaires : temps partiel de droit, télétravail, aménagement d'horaires,</w:t>
      </w:r>
    </w:p>
    <w:p w14:paraId="6223B66C" w14:textId="77777777" w:rsidR="006C3A6E" w:rsidRPr="006C3A6E" w:rsidRDefault="006C3A6E" w:rsidP="006C3A6E">
      <w:pPr>
        <w:numPr>
          <w:ilvl w:val="0"/>
          <w:numId w:val="4"/>
        </w:numPr>
        <w:spacing w:after="0" w:line="240" w:lineRule="auto"/>
        <w:ind w:left="1428"/>
        <w:rPr>
          <w:rFonts w:ascii="Calibri" w:eastAsia="Times New Roman" w:hAnsi="Calibri" w:cs="Calibri"/>
        </w:rPr>
      </w:pPr>
      <w:proofErr w:type="gramStart"/>
      <w:r w:rsidRPr="006C3A6E">
        <w:rPr>
          <w:rFonts w:ascii="Calibri" w:eastAsia="Times New Roman" w:hAnsi="Calibri" w:cs="Calibri"/>
        </w:rPr>
        <w:t>utiliser</w:t>
      </w:r>
      <w:proofErr w:type="gramEnd"/>
      <w:r w:rsidRPr="006C3A6E">
        <w:rPr>
          <w:rFonts w:ascii="Calibri" w:eastAsia="Times New Roman" w:hAnsi="Calibri" w:cs="Calibri"/>
        </w:rPr>
        <w:t xml:space="preserve"> au mieux les dispositifs d'accompagnement des personnes en situation de handicap.</w:t>
      </w:r>
    </w:p>
    <w:p w14:paraId="0F1A29DA" w14:textId="77777777" w:rsidR="006C3A6E" w:rsidRPr="006C3A6E" w:rsidRDefault="00AD5ABE" w:rsidP="006C3A6E">
      <w:pPr>
        <w:spacing w:after="0" w:line="240" w:lineRule="auto"/>
        <w:ind w:left="708" w:firstLine="360"/>
        <w:rPr>
          <w:rFonts w:ascii="Calibri" w:eastAsia="Times New Roman" w:hAnsi="Calibri" w:cs="Calibri"/>
        </w:rPr>
      </w:pPr>
      <w:hyperlink r:id="rId9" w:history="1">
        <w:r w:rsidR="006C3A6E" w:rsidRPr="006C3A6E">
          <w:rPr>
            <w:rFonts w:ascii="Calibri" w:eastAsia="Times New Roman" w:hAnsi="Calibri" w:cs="Calibri"/>
            <w:color w:val="0563C1"/>
            <w:u w:val="single"/>
          </w:rPr>
          <w:t>https://www.fiphfp.fr/actualites-et-evenements/actualites/handicap-invisible-parution-du-guide-de-l-accompagnant-du-fiphfp</w:t>
        </w:r>
      </w:hyperlink>
    </w:p>
    <w:p w14:paraId="79C43C40" w14:textId="21791B4D" w:rsidR="006C3A6E" w:rsidRPr="006C3A6E" w:rsidRDefault="006C3A6E" w:rsidP="006C3A6E">
      <w:pPr>
        <w:spacing w:after="0" w:line="240" w:lineRule="auto"/>
        <w:ind w:left="720"/>
        <w:rPr>
          <w:rFonts w:ascii="Calibri" w:eastAsia="Times New Roman" w:hAnsi="Calibri" w:cs="Times New Roman"/>
          <w:sz w:val="18"/>
          <w:szCs w:val="18"/>
        </w:rPr>
      </w:pPr>
      <w:r>
        <w:rPr>
          <w:rFonts w:ascii="Calibri" w:eastAsia="Times New Roman" w:hAnsi="Calibri" w:cs="Times New Roman"/>
          <w:sz w:val="18"/>
          <w:szCs w:val="18"/>
        </w:rPr>
        <w:t xml:space="preserve"> </w:t>
      </w:r>
    </w:p>
    <w:p w14:paraId="78485BF5" w14:textId="09740257" w:rsidR="006C3A6E" w:rsidRDefault="006C3A6E" w:rsidP="00AD5ABE">
      <w:pPr>
        <w:spacing w:after="0" w:line="240" w:lineRule="auto"/>
        <w:jc w:val="center"/>
        <w:rPr>
          <w:rFonts w:ascii="Calibri" w:eastAsia="Times New Roman" w:hAnsi="Calibri" w:cs="Calibri"/>
          <w:b/>
          <w:bCs/>
          <w:color w:val="538135" w:themeColor="accent6" w:themeShade="BF"/>
        </w:rPr>
      </w:pPr>
      <w:r w:rsidRPr="00AD5ABE">
        <w:rPr>
          <w:rFonts w:ascii="Calibri" w:eastAsia="Times New Roman" w:hAnsi="Calibri" w:cs="Calibri"/>
          <w:b/>
          <w:bCs/>
          <w:color w:val="538135" w:themeColor="accent6" w:themeShade="BF"/>
        </w:rPr>
        <w:t>Comment rester bien informé ?</w:t>
      </w:r>
    </w:p>
    <w:p w14:paraId="428A811F" w14:textId="77777777" w:rsidR="00AD5ABE" w:rsidRPr="00AD5ABE" w:rsidRDefault="00AD5ABE" w:rsidP="00AD5ABE">
      <w:pPr>
        <w:spacing w:after="0" w:line="240" w:lineRule="auto"/>
        <w:jc w:val="center"/>
        <w:rPr>
          <w:rFonts w:ascii="Calibri" w:eastAsia="Times New Roman" w:hAnsi="Calibri" w:cs="Calibri"/>
          <w:b/>
          <w:bCs/>
          <w:color w:val="538135" w:themeColor="accent6" w:themeShade="BF"/>
        </w:rPr>
      </w:pPr>
    </w:p>
    <w:p w14:paraId="0AFCB7D3" w14:textId="77777777" w:rsidR="006C3A6E" w:rsidRPr="006C3A6E" w:rsidRDefault="006C3A6E" w:rsidP="006C3A6E">
      <w:pPr>
        <w:numPr>
          <w:ilvl w:val="0"/>
          <w:numId w:val="1"/>
        </w:numPr>
        <w:spacing w:after="0" w:line="240" w:lineRule="auto"/>
        <w:rPr>
          <w:rFonts w:ascii="Calibri" w:eastAsia="Times New Roman" w:hAnsi="Calibri" w:cs="Calibri"/>
          <w:b/>
          <w:bCs/>
        </w:rPr>
      </w:pPr>
      <w:r w:rsidRPr="006C3A6E">
        <w:rPr>
          <w:rFonts w:ascii="Calibri" w:eastAsia="Times New Roman" w:hAnsi="Calibri" w:cs="Calibri"/>
          <w:b/>
          <w:bCs/>
        </w:rPr>
        <w:t>Saviez-vous que vous pouviez vous faire référencer comme référent handicap et recevoir des informations régulières en vous inscrivant sur le site du FIPHFP ?</w:t>
      </w:r>
    </w:p>
    <w:p w14:paraId="1C24C9D5" w14:textId="77777777" w:rsidR="006C3A6E" w:rsidRPr="006C3A6E" w:rsidRDefault="00AD5ABE" w:rsidP="006C3A6E">
      <w:pPr>
        <w:numPr>
          <w:ilvl w:val="1"/>
          <w:numId w:val="1"/>
        </w:numPr>
        <w:spacing w:after="0" w:line="240" w:lineRule="auto"/>
        <w:rPr>
          <w:rFonts w:ascii="Calibri" w:eastAsia="Times New Roman" w:hAnsi="Calibri" w:cs="Calibri"/>
        </w:rPr>
      </w:pPr>
      <w:hyperlink r:id="rId10" w:history="1">
        <w:r w:rsidR="006C3A6E" w:rsidRPr="006C3A6E">
          <w:rPr>
            <w:rFonts w:ascii="Calibri" w:eastAsia="Times New Roman" w:hAnsi="Calibri" w:cs="Calibri"/>
            <w:color w:val="0563C1"/>
            <w:u w:val="single"/>
          </w:rPr>
          <w:t>https://www.fiphfp.fr/inscrivez-vous-a-notre-annuaire-de-referents-handicap</w:t>
        </w:r>
      </w:hyperlink>
    </w:p>
    <w:p w14:paraId="4A5FC25A" w14:textId="77777777" w:rsidR="006C3A6E" w:rsidRPr="006C3A6E" w:rsidRDefault="006C3A6E" w:rsidP="006C3A6E">
      <w:pPr>
        <w:spacing w:after="0" w:line="240" w:lineRule="auto"/>
        <w:ind w:left="1440"/>
        <w:rPr>
          <w:rFonts w:ascii="Calibri" w:eastAsia="Times New Roman" w:hAnsi="Calibri" w:cs="Calibri"/>
          <w:b/>
          <w:bCs/>
        </w:rPr>
      </w:pPr>
    </w:p>
    <w:p w14:paraId="56AFC598" w14:textId="77777777" w:rsidR="006C3A6E" w:rsidRPr="006C3A6E" w:rsidRDefault="006C3A6E" w:rsidP="006C3A6E">
      <w:pPr>
        <w:numPr>
          <w:ilvl w:val="0"/>
          <w:numId w:val="1"/>
        </w:numPr>
        <w:spacing w:after="0" w:line="240" w:lineRule="auto"/>
        <w:rPr>
          <w:rFonts w:ascii="Calibri" w:eastAsia="Times New Roman" w:hAnsi="Calibri" w:cs="Calibri"/>
          <w:b/>
          <w:bCs/>
        </w:rPr>
      </w:pPr>
      <w:r w:rsidRPr="006C3A6E">
        <w:rPr>
          <w:rFonts w:ascii="Calibri" w:eastAsia="Times New Roman" w:hAnsi="Calibri" w:cs="Calibri"/>
          <w:b/>
          <w:bCs/>
        </w:rPr>
        <w:t xml:space="preserve">Pensez à vous inscrire sur les événements </w:t>
      </w:r>
      <w:proofErr w:type="spellStart"/>
      <w:r w:rsidRPr="006C3A6E">
        <w:rPr>
          <w:rFonts w:ascii="Calibri" w:eastAsia="Times New Roman" w:hAnsi="Calibri" w:cs="Calibri"/>
          <w:b/>
          <w:bCs/>
        </w:rPr>
        <w:t>Handipacte</w:t>
      </w:r>
      <w:proofErr w:type="spellEnd"/>
      <w:r w:rsidRPr="006C3A6E">
        <w:rPr>
          <w:rFonts w:ascii="Calibri" w:eastAsia="Times New Roman" w:hAnsi="Calibri" w:cs="Calibri"/>
          <w:b/>
          <w:bCs/>
        </w:rPr>
        <w:t xml:space="preserve"> organisés au sein de notre région Nouvelle Aquitaine :</w:t>
      </w:r>
    </w:p>
    <w:p w14:paraId="303C3C53" w14:textId="77777777" w:rsidR="006C3A6E" w:rsidRPr="006C3A6E" w:rsidRDefault="00AD5ABE" w:rsidP="006C3A6E">
      <w:pPr>
        <w:spacing w:after="0" w:line="240" w:lineRule="auto"/>
        <w:ind w:firstLine="708"/>
        <w:rPr>
          <w:rFonts w:ascii="Calibri" w:eastAsia="Times New Roman" w:hAnsi="Calibri" w:cs="Calibri"/>
        </w:rPr>
      </w:pPr>
      <w:hyperlink r:id="rId11" w:history="1">
        <w:r w:rsidR="006C3A6E" w:rsidRPr="006C3A6E">
          <w:rPr>
            <w:rFonts w:ascii="Calibri" w:eastAsia="Times New Roman" w:hAnsi="Calibri" w:cs="Calibri"/>
            <w:color w:val="0563C1"/>
            <w:u w:val="single"/>
          </w:rPr>
          <w:t>https://www.fiphfp.fr/actualites-et-evenements/evenements?localisation=429</w:t>
        </w:r>
      </w:hyperlink>
    </w:p>
    <w:p w14:paraId="11E30968" w14:textId="77777777" w:rsidR="006C3A6E" w:rsidRPr="006C3A6E" w:rsidRDefault="006C3A6E" w:rsidP="006C3A6E">
      <w:pPr>
        <w:spacing w:after="0" w:line="240" w:lineRule="auto"/>
        <w:rPr>
          <w:rFonts w:ascii="Calibri" w:eastAsia="Times New Roman" w:hAnsi="Calibri" w:cs="Calibri"/>
          <w:b/>
          <w:bCs/>
        </w:rPr>
      </w:pPr>
    </w:p>
    <w:p w14:paraId="5278B900" w14:textId="77777777" w:rsidR="00AD5ABE" w:rsidRDefault="00AD5ABE" w:rsidP="006C3A6E">
      <w:pPr>
        <w:spacing w:after="0" w:line="240" w:lineRule="auto"/>
        <w:rPr>
          <w:rFonts w:ascii="Calibri" w:eastAsia="Times New Roman" w:hAnsi="Calibri" w:cs="Calibri"/>
          <w:b/>
          <w:bCs/>
          <w:i/>
          <w:iCs/>
        </w:rPr>
      </w:pPr>
    </w:p>
    <w:p w14:paraId="3E132F4C" w14:textId="77777777" w:rsidR="00AD5ABE" w:rsidRDefault="00AD5ABE" w:rsidP="006C3A6E">
      <w:pPr>
        <w:spacing w:after="0" w:line="240" w:lineRule="auto"/>
        <w:rPr>
          <w:rFonts w:ascii="Calibri" w:eastAsia="Times New Roman" w:hAnsi="Calibri" w:cs="Calibri"/>
          <w:b/>
          <w:bCs/>
          <w:i/>
          <w:iCs/>
        </w:rPr>
      </w:pPr>
    </w:p>
    <w:p w14:paraId="0310A536" w14:textId="77777777" w:rsidR="00AD5ABE" w:rsidRDefault="00AD5ABE" w:rsidP="006C3A6E">
      <w:pPr>
        <w:spacing w:after="0" w:line="240" w:lineRule="auto"/>
        <w:rPr>
          <w:rFonts w:ascii="Calibri" w:eastAsia="Times New Roman" w:hAnsi="Calibri" w:cs="Calibri"/>
          <w:b/>
          <w:bCs/>
          <w:i/>
          <w:iCs/>
        </w:rPr>
      </w:pPr>
    </w:p>
    <w:p w14:paraId="5720E52E" w14:textId="77777777" w:rsidR="00AD5ABE" w:rsidRDefault="00AD5ABE" w:rsidP="006C3A6E">
      <w:pPr>
        <w:spacing w:after="0" w:line="240" w:lineRule="auto"/>
        <w:rPr>
          <w:rFonts w:ascii="Calibri" w:eastAsia="Times New Roman" w:hAnsi="Calibri" w:cs="Calibri"/>
          <w:b/>
          <w:bCs/>
          <w:i/>
          <w:iCs/>
        </w:rPr>
      </w:pPr>
    </w:p>
    <w:p w14:paraId="6BF53AF7" w14:textId="77777777" w:rsidR="00AD5ABE" w:rsidRDefault="00AD5ABE" w:rsidP="006C3A6E">
      <w:pPr>
        <w:spacing w:after="0" w:line="240" w:lineRule="auto"/>
        <w:rPr>
          <w:rFonts w:ascii="Calibri" w:eastAsia="Times New Roman" w:hAnsi="Calibri" w:cs="Calibri"/>
          <w:b/>
          <w:bCs/>
          <w:i/>
          <w:iCs/>
        </w:rPr>
      </w:pPr>
    </w:p>
    <w:p w14:paraId="08A9D9AD" w14:textId="1705FF41" w:rsidR="006C3A6E" w:rsidRDefault="006C3A6E" w:rsidP="00AD5ABE">
      <w:pPr>
        <w:spacing w:after="0" w:line="240" w:lineRule="auto"/>
        <w:jc w:val="center"/>
        <w:rPr>
          <w:rFonts w:ascii="Calibri" w:eastAsia="Times New Roman" w:hAnsi="Calibri" w:cs="Calibri"/>
          <w:b/>
          <w:bCs/>
          <w:i/>
          <w:iCs/>
          <w:color w:val="538135" w:themeColor="accent6" w:themeShade="BF"/>
          <w:sz w:val="28"/>
          <w:szCs w:val="28"/>
        </w:rPr>
      </w:pPr>
      <w:r w:rsidRPr="00AD5ABE">
        <w:rPr>
          <w:rFonts w:ascii="Calibri" w:eastAsia="Times New Roman" w:hAnsi="Calibri" w:cs="Calibri"/>
          <w:b/>
          <w:bCs/>
          <w:i/>
          <w:iCs/>
          <w:color w:val="538135" w:themeColor="accent6" w:themeShade="BF"/>
          <w:sz w:val="28"/>
          <w:szCs w:val="28"/>
        </w:rPr>
        <w:t>Rappels </w:t>
      </w:r>
    </w:p>
    <w:p w14:paraId="5C1E1762" w14:textId="77777777" w:rsidR="00AD5ABE" w:rsidRPr="00AD5ABE" w:rsidRDefault="00AD5ABE" w:rsidP="00AD5ABE">
      <w:pPr>
        <w:spacing w:after="0" w:line="240" w:lineRule="auto"/>
        <w:jc w:val="center"/>
        <w:rPr>
          <w:rFonts w:ascii="Calibri" w:eastAsia="Times New Roman" w:hAnsi="Calibri" w:cs="Calibri"/>
          <w:b/>
          <w:bCs/>
          <w:i/>
          <w:iCs/>
          <w:color w:val="538135" w:themeColor="accent6" w:themeShade="BF"/>
          <w:sz w:val="28"/>
          <w:szCs w:val="28"/>
        </w:rPr>
      </w:pPr>
    </w:p>
    <w:p w14:paraId="7710777E" w14:textId="77777777" w:rsidR="006C3A6E" w:rsidRPr="006C3A6E" w:rsidRDefault="006C3A6E" w:rsidP="006C3A6E">
      <w:pPr>
        <w:numPr>
          <w:ilvl w:val="0"/>
          <w:numId w:val="1"/>
        </w:numPr>
        <w:spacing w:after="0" w:line="240" w:lineRule="auto"/>
        <w:rPr>
          <w:rFonts w:ascii="Calibri" w:eastAsia="Times New Roman" w:hAnsi="Calibri" w:cs="Calibri"/>
          <w:b/>
          <w:bCs/>
        </w:rPr>
      </w:pPr>
      <w:r w:rsidRPr="006C3A6E">
        <w:rPr>
          <w:rFonts w:ascii="Calibri" w:eastAsia="Times New Roman" w:hAnsi="Calibri" w:cs="Calibri"/>
          <w:b/>
          <w:bCs/>
        </w:rPr>
        <w:t>Le 14 décembre a eu lieu une rencontre en direction des référents handicap de la fonction publique de notre région :</w:t>
      </w:r>
    </w:p>
    <w:p w14:paraId="4DC51F13" w14:textId="77777777" w:rsidR="006C3A6E" w:rsidRPr="006C3A6E" w:rsidRDefault="006C3A6E" w:rsidP="006C3A6E">
      <w:pPr>
        <w:numPr>
          <w:ilvl w:val="0"/>
          <w:numId w:val="2"/>
        </w:numPr>
        <w:spacing w:after="0" w:line="240" w:lineRule="auto"/>
        <w:rPr>
          <w:rFonts w:ascii="Calibri" w:eastAsia="Times New Roman" w:hAnsi="Calibri" w:cs="Calibri"/>
        </w:rPr>
      </w:pPr>
      <w:proofErr w:type="gramStart"/>
      <w:r w:rsidRPr="006C3A6E">
        <w:rPr>
          <w:rFonts w:ascii="Calibri" w:eastAsia="Times New Roman" w:hAnsi="Calibri" w:cs="Calibri"/>
        </w:rPr>
        <w:t>un</w:t>
      </w:r>
      <w:proofErr w:type="gramEnd"/>
      <w:r w:rsidRPr="006C3A6E">
        <w:rPr>
          <w:rFonts w:ascii="Calibri" w:eastAsia="Times New Roman" w:hAnsi="Calibri" w:cs="Calibri"/>
        </w:rPr>
        <w:t xml:space="preserve"> tour de toutes les aides du FIPHFP</w:t>
      </w:r>
    </w:p>
    <w:p w14:paraId="1E45F0F3" w14:textId="77777777" w:rsidR="006C3A6E" w:rsidRPr="006C3A6E" w:rsidRDefault="006C3A6E" w:rsidP="006C3A6E">
      <w:pPr>
        <w:numPr>
          <w:ilvl w:val="0"/>
          <w:numId w:val="2"/>
        </w:numPr>
        <w:spacing w:after="0" w:line="240" w:lineRule="auto"/>
        <w:rPr>
          <w:rFonts w:ascii="Calibri" w:eastAsia="Times New Roman" w:hAnsi="Calibri" w:cs="Calibri"/>
        </w:rPr>
      </w:pPr>
      <w:proofErr w:type="gramStart"/>
      <w:r w:rsidRPr="006C3A6E">
        <w:rPr>
          <w:rFonts w:ascii="Calibri" w:eastAsia="Times New Roman" w:hAnsi="Calibri" w:cs="Calibri"/>
        </w:rPr>
        <w:t>un</w:t>
      </w:r>
      <w:proofErr w:type="gramEnd"/>
      <w:r w:rsidRPr="006C3A6E">
        <w:rPr>
          <w:rFonts w:ascii="Calibri" w:eastAsia="Times New Roman" w:hAnsi="Calibri" w:cs="Calibri"/>
        </w:rPr>
        <w:t xml:space="preserve"> temps de questions/ réponses</w:t>
      </w:r>
    </w:p>
    <w:p w14:paraId="7C3953F8" w14:textId="77777777" w:rsidR="006C3A6E" w:rsidRPr="006C3A6E" w:rsidRDefault="006C3A6E" w:rsidP="006C3A6E">
      <w:pPr>
        <w:numPr>
          <w:ilvl w:val="0"/>
          <w:numId w:val="3"/>
        </w:numPr>
        <w:spacing w:after="0" w:line="240" w:lineRule="auto"/>
        <w:rPr>
          <w:rFonts w:ascii="Calibri" w:eastAsia="Times New Roman" w:hAnsi="Calibri" w:cs="Calibri"/>
        </w:rPr>
      </w:pPr>
      <w:proofErr w:type="gramStart"/>
      <w:r w:rsidRPr="006C3A6E">
        <w:rPr>
          <w:rFonts w:ascii="Calibri" w:eastAsia="Times New Roman" w:hAnsi="Calibri" w:cs="Calibri"/>
        </w:rPr>
        <w:t>il</w:t>
      </w:r>
      <w:proofErr w:type="gramEnd"/>
      <w:r w:rsidRPr="006C3A6E">
        <w:rPr>
          <w:rFonts w:ascii="Calibri" w:eastAsia="Times New Roman" w:hAnsi="Calibri" w:cs="Calibri"/>
        </w:rPr>
        <w:t xml:space="preserve"> est possible de revoir cet événement sur le site du FIPHFP : </w:t>
      </w:r>
      <w:hyperlink r:id="rId12" w:history="1">
        <w:r w:rsidRPr="006C3A6E">
          <w:rPr>
            <w:rFonts w:ascii="Calibri" w:eastAsia="Times New Roman" w:hAnsi="Calibri" w:cs="Calibri"/>
            <w:color w:val="0563C1"/>
            <w:u w:val="single"/>
          </w:rPr>
          <w:t>https://www.fiphfp.fr/actualites-et-evenements/actualites/nouvelle-aquitaine-une-pause-reseau-pour-redecouvrir-les-aides-du-fiphfp</w:t>
        </w:r>
      </w:hyperlink>
    </w:p>
    <w:p w14:paraId="3E574C0D" w14:textId="77777777" w:rsidR="006C3A6E" w:rsidRPr="006C3A6E" w:rsidRDefault="006C3A6E" w:rsidP="006C3A6E">
      <w:pPr>
        <w:spacing w:after="0" w:line="240" w:lineRule="auto"/>
        <w:ind w:left="720"/>
        <w:rPr>
          <w:rFonts w:ascii="Calibri" w:eastAsia="Times New Roman" w:hAnsi="Calibri" w:cs="Calibri"/>
        </w:rPr>
      </w:pPr>
    </w:p>
    <w:p w14:paraId="360D6B69" w14:textId="5A0C0204" w:rsidR="006C3A6E" w:rsidRPr="006C3A6E" w:rsidRDefault="006C3A6E" w:rsidP="006C3A6E">
      <w:pPr>
        <w:numPr>
          <w:ilvl w:val="0"/>
          <w:numId w:val="1"/>
        </w:numPr>
        <w:spacing w:after="0" w:line="240" w:lineRule="auto"/>
        <w:rPr>
          <w:rFonts w:ascii="Calibri" w:eastAsia="Times New Roman" w:hAnsi="Calibri" w:cs="Calibri"/>
        </w:rPr>
      </w:pPr>
      <w:r w:rsidRPr="006C3A6E">
        <w:rPr>
          <w:rFonts w:ascii="Calibri" w:eastAsia="Times New Roman" w:hAnsi="Calibri" w:cs="Calibri"/>
          <w:b/>
          <w:bCs/>
          <w:color w:val="FF0000"/>
        </w:rPr>
        <w:t>Attention </w:t>
      </w:r>
      <w:r w:rsidRPr="006C3A6E">
        <w:rPr>
          <w:rFonts w:ascii="Calibri" w:eastAsia="Times New Roman" w:hAnsi="Calibri" w:cs="Calibri"/>
          <w:b/>
          <w:bCs/>
        </w:rPr>
        <w:t xml:space="preserve">! </w:t>
      </w:r>
      <w:r w:rsidRPr="006C3A6E">
        <w:rPr>
          <w:rFonts w:ascii="Calibri" w:eastAsia="Times New Roman" w:hAnsi="Calibri" w:cs="Calibri"/>
        </w:rPr>
        <w:t>Depuis quelques mois, des employeurs publics assujettis à l’obligation d’emploi des travailleurs handicapés ont été démarchés par des individus prétendument commerciaux de structures du secteur protégé (entreprises adaptées et</w:t>
      </w:r>
      <w:r w:rsidR="007B0092">
        <w:rPr>
          <w:rFonts w:ascii="Calibri" w:eastAsia="Times New Roman" w:hAnsi="Calibri" w:cs="Calibri"/>
        </w:rPr>
        <w:t xml:space="preserve"> </w:t>
      </w:r>
      <w:proofErr w:type="gramStart"/>
      <w:r w:rsidR="007B0092">
        <w:rPr>
          <w:rFonts w:ascii="Calibri" w:eastAsia="Times New Roman" w:hAnsi="Calibri" w:cs="Calibri"/>
        </w:rPr>
        <w:t>ESAT</w:t>
      </w:r>
      <w:r w:rsidRPr="006C3A6E">
        <w:rPr>
          <w:rFonts w:ascii="Calibri" w:eastAsia="Times New Roman" w:hAnsi="Calibri" w:cs="Calibri"/>
        </w:rPr>
        <w:t xml:space="preserve"> )</w:t>
      </w:r>
      <w:proofErr w:type="gramEnd"/>
      <w:r w:rsidRPr="006C3A6E">
        <w:rPr>
          <w:rFonts w:ascii="Calibri" w:eastAsia="Times New Roman" w:hAnsi="Calibri" w:cs="Calibri"/>
        </w:rPr>
        <w:t>.</w:t>
      </w:r>
    </w:p>
    <w:p w14:paraId="3BDE6912" w14:textId="77777777" w:rsidR="006C3A6E" w:rsidRPr="006C3A6E" w:rsidRDefault="006C3A6E" w:rsidP="006C3A6E">
      <w:pPr>
        <w:spacing w:after="0" w:line="240" w:lineRule="auto"/>
        <w:ind w:left="708"/>
        <w:rPr>
          <w:rFonts w:ascii="Calibri" w:eastAsia="Times New Roman" w:hAnsi="Calibri" w:cs="Calibri"/>
        </w:rPr>
      </w:pPr>
      <w:r w:rsidRPr="006C3A6E">
        <w:rPr>
          <w:rFonts w:ascii="Calibri" w:eastAsia="Times New Roman" w:hAnsi="Calibri" w:cs="Calibri"/>
        </w:rPr>
        <w:t>Ces individus contactent les employeurs par téléphone pour les inciter à passer au plus vite des commandes de fournitures diverses avec des structures du secteur protégé afin de limiter leur contribution. Ces personnes tiendront des propos inexacts notamment sur le montant de la contribution à verser et sur les modes de calcul de l’obligation d’emploi. Vous risquez donc d’être victime d’une escroquerie et de devoir régler l’intégralité de votre contribution au FIPHFP.</w:t>
      </w:r>
    </w:p>
    <w:p w14:paraId="31EC2263" w14:textId="77777777" w:rsidR="007B0092" w:rsidRDefault="006C3A6E" w:rsidP="006C3A6E">
      <w:pPr>
        <w:spacing w:after="0" w:line="240" w:lineRule="auto"/>
        <w:ind w:left="360" w:firstLine="348"/>
        <w:rPr>
          <w:rFonts w:ascii="Calibri" w:eastAsia="Times New Roman" w:hAnsi="Calibri" w:cs="Calibri"/>
        </w:rPr>
      </w:pPr>
      <w:r w:rsidRPr="006C3A6E">
        <w:rPr>
          <w:rFonts w:ascii="Calibri" w:eastAsia="Times New Roman" w:hAnsi="Calibri" w:cs="Calibri"/>
        </w:rPr>
        <w:t>Si vous êtes confrontés à ce type de situation, nous vous recommandons la plus grande vigilance</w:t>
      </w:r>
      <w:r w:rsidR="007B0092">
        <w:rPr>
          <w:rFonts w:ascii="Calibri" w:eastAsia="Times New Roman" w:hAnsi="Calibri" w:cs="Calibri"/>
        </w:rPr>
        <w:t xml:space="preserve">, </w:t>
      </w:r>
    </w:p>
    <w:p w14:paraId="5E71ADC8" w14:textId="51C9486B" w:rsidR="006C3A6E" w:rsidRPr="006C3A6E" w:rsidRDefault="006C3A6E" w:rsidP="006C3A6E">
      <w:pPr>
        <w:spacing w:after="0" w:line="240" w:lineRule="auto"/>
        <w:ind w:left="360" w:firstLine="348"/>
        <w:rPr>
          <w:rFonts w:ascii="Calibri" w:eastAsia="Times New Roman" w:hAnsi="Calibri" w:cs="Calibri"/>
          <w:i/>
          <w:iCs/>
          <w:color w:val="70AD47"/>
          <w:sz w:val="18"/>
          <w:szCs w:val="18"/>
        </w:rPr>
      </w:pPr>
      <w:r w:rsidRPr="006C3A6E">
        <w:rPr>
          <w:rFonts w:ascii="Calibri" w:eastAsia="Times New Roman" w:hAnsi="Calibri" w:cs="Calibri"/>
        </w:rPr>
        <w:t xml:space="preserve"> </w:t>
      </w:r>
      <w:proofErr w:type="gramStart"/>
      <w:r w:rsidRPr="006C3A6E">
        <w:rPr>
          <w:rFonts w:ascii="Calibri" w:eastAsia="Times New Roman" w:hAnsi="Calibri" w:cs="Calibri"/>
        </w:rPr>
        <w:t>prendre</w:t>
      </w:r>
      <w:proofErr w:type="gramEnd"/>
      <w:r w:rsidRPr="006C3A6E">
        <w:rPr>
          <w:rFonts w:ascii="Calibri" w:eastAsia="Times New Roman" w:hAnsi="Calibri" w:cs="Calibri"/>
        </w:rPr>
        <w:t xml:space="preserve"> contact par mail à l’adresse suivante : </w:t>
      </w:r>
      <w:hyperlink r:id="rId13" w:history="1">
        <w:r w:rsidRPr="006C3A6E">
          <w:rPr>
            <w:rFonts w:ascii="Calibri" w:eastAsia="Times New Roman" w:hAnsi="Calibri" w:cs="Calibri"/>
            <w:i/>
            <w:iCs/>
            <w:color w:val="0563C1"/>
            <w:sz w:val="18"/>
            <w:szCs w:val="18"/>
            <w:u w:val="single"/>
          </w:rPr>
          <w:t>DPS-FIPHFP-Recouvrement@caissedesdepots.fr</w:t>
        </w:r>
      </w:hyperlink>
      <w:r w:rsidRPr="006C3A6E">
        <w:rPr>
          <w:rFonts w:ascii="Calibri" w:eastAsia="Times New Roman" w:hAnsi="Calibri" w:cs="Calibri"/>
          <w:i/>
          <w:iCs/>
          <w:color w:val="70AD47"/>
          <w:sz w:val="18"/>
          <w:szCs w:val="18"/>
        </w:rPr>
        <w:t>.</w:t>
      </w:r>
    </w:p>
    <w:p w14:paraId="4A24AE1E" w14:textId="2E372A12" w:rsidR="006C3A6E" w:rsidRPr="007B0092" w:rsidRDefault="006C3A6E" w:rsidP="006C3A6E">
      <w:pPr>
        <w:numPr>
          <w:ilvl w:val="1"/>
          <w:numId w:val="1"/>
        </w:numPr>
        <w:spacing w:after="0" w:line="240" w:lineRule="auto"/>
        <w:rPr>
          <w:rFonts w:ascii="Calibri" w:eastAsia="Times New Roman" w:hAnsi="Calibri" w:cs="Calibri"/>
          <w:i/>
          <w:iCs/>
          <w:color w:val="70AD47"/>
          <w:sz w:val="20"/>
          <w:szCs w:val="20"/>
        </w:rPr>
      </w:pPr>
      <w:r w:rsidRPr="007B0092">
        <w:rPr>
          <w:rFonts w:ascii="Calibri" w:eastAsia="Times New Roman" w:hAnsi="Calibri" w:cs="Calibri"/>
          <w:i/>
          <w:iCs/>
          <w:color w:val="70AD47"/>
          <w:sz w:val="20"/>
          <w:szCs w:val="20"/>
        </w:rPr>
        <w:t xml:space="preserve">Plusieurs témoignages </w:t>
      </w:r>
      <w:r w:rsidR="007B0092" w:rsidRPr="007B0092">
        <w:rPr>
          <w:rFonts w:ascii="Calibri" w:eastAsia="Times New Roman" w:hAnsi="Calibri" w:cs="Calibri"/>
          <w:i/>
          <w:iCs/>
          <w:color w:val="70AD47"/>
          <w:sz w:val="20"/>
          <w:szCs w:val="20"/>
        </w:rPr>
        <w:t xml:space="preserve">confirment cette alerte </w:t>
      </w:r>
      <w:r w:rsidRPr="007B0092">
        <w:rPr>
          <w:rFonts w:ascii="Calibri" w:eastAsia="Times New Roman" w:hAnsi="Calibri" w:cs="Calibri"/>
          <w:i/>
          <w:iCs/>
          <w:color w:val="70AD47"/>
          <w:sz w:val="20"/>
          <w:szCs w:val="20"/>
        </w:rPr>
        <w:t>sur la Nouvelle Aquitaine tout récemment</w:t>
      </w:r>
    </w:p>
    <w:p w14:paraId="7C389447" w14:textId="77777777" w:rsidR="006C3A6E" w:rsidRPr="006C3A6E" w:rsidRDefault="006C3A6E" w:rsidP="006C3A6E">
      <w:pPr>
        <w:spacing w:after="0" w:line="240" w:lineRule="auto"/>
        <w:rPr>
          <w:rFonts w:ascii="Calibri" w:eastAsia="Times New Roman" w:hAnsi="Calibri" w:cs="Calibri"/>
        </w:rPr>
      </w:pPr>
    </w:p>
    <w:p w14:paraId="219D70C4" w14:textId="77777777" w:rsidR="006C3A6E" w:rsidRPr="006C3A6E" w:rsidRDefault="006C3A6E" w:rsidP="006C3A6E">
      <w:pPr>
        <w:spacing w:after="0" w:line="240" w:lineRule="auto"/>
        <w:rPr>
          <w:rFonts w:ascii="Calibri" w:eastAsia="Times New Roman" w:hAnsi="Calibri" w:cs="Calibri"/>
        </w:rPr>
      </w:pPr>
    </w:p>
    <w:p w14:paraId="60585920" w14:textId="77777777" w:rsidR="001306C0" w:rsidRDefault="001306C0"/>
    <w:sectPr w:rsidR="001306C0" w:rsidSect="007F406C">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pt;height:11.2pt" o:bullet="t">
        <v:imagedata r:id="rId1" o:title=""/>
      </v:shape>
    </w:pict>
  </w:numPicBullet>
  <w:abstractNum w:abstractNumId="0" w15:restartNumberingAfterBreak="0">
    <w:nsid w:val="0CA136D8"/>
    <w:multiLevelType w:val="hybridMultilevel"/>
    <w:tmpl w:val="EC6ED6F2"/>
    <w:lvl w:ilvl="0" w:tplc="040C0007">
      <w:start w:val="1"/>
      <w:numFmt w:val="bullet"/>
      <w:lvlText w:val=""/>
      <w:lvlPicBulletId w:val="0"/>
      <w:lvlJc w:val="left"/>
      <w:pPr>
        <w:ind w:left="720" w:hanging="360"/>
      </w:pPr>
      <w:rPr>
        <w:rFonts w:ascii="Symbol" w:hAnsi="Symbol" w:hint="default"/>
      </w:rPr>
    </w:lvl>
    <w:lvl w:ilvl="1" w:tplc="1FD80406">
      <w:numFmt w:val="bullet"/>
      <w:lvlText w:val=""/>
      <w:lvlJc w:val="left"/>
      <w:pPr>
        <w:ind w:left="1440" w:hanging="360"/>
      </w:pPr>
      <w:rPr>
        <w:rFonts w:ascii="Wingdings" w:eastAsia="Times New Roman"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60A7DD7"/>
    <w:multiLevelType w:val="hybridMultilevel"/>
    <w:tmpl w:val="D376DE2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BFD3EB3"/>
    <w:multiLevelType w:val="hybridMultilevel"/>
    <w:tmpl w:val="0E8A12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32A620A"/>
    <w:multiLevelType w:val="hybridMultilevel"/>
    <w:tmpl w:val="DB4C76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B01849"/>
    <w:multiLevelType w:val="hybridMultilevel"/>
    <w:tmpl w:val="D5CEDC74"/>
    <w:lvl w:ilvl="0" w:tplc="0B8AFE5C">
      <w:numFmt w:val="bullet"/>
      <w:lvlText w:val=""/>
      <w:lvlJc w:val="left"/>
      <w:pPr>
        <w:ind w:left="1068" w:hanging="360"/>
      </w:pPr>
      <w:rPr>
        <w:rFonts w:ascii="Wingdings" w:eastAsia="Times New Roman"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6E"/>
    <w:rsid w:val="001306C0"/>
    <w:rsid w:val="002B2B14"/>
    <w:rsid w:val="006C3A6E"/>
    <w:rsid w:val="007B0092"/>
    <w:rsid w:val="00AD5ABE"/>
    <w:rsid w:val="00BD4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3DD1"/>
  <w15:chartTrackingRefBased/>
  <w15:docId w15:val="{BF26A120-F20A-48BA-9F5C-DA76B19E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phfp.fr/sites/default/files/2023-12/Plaquette_integrerlaFP_Dec2023.pdf" TargetMode="External"/><Relationship Id="rId13" Type="http://schemas.openxmlformats.org/officeDocument/2006/relationships/hyperlink" Target="mailto:DPS-FIPHFP-Recouvrement@caissedesdepots.fr" TargetMode="External"/><Relationship Id="rId3" Type="http://schemas.openxmlformats.org/officeDocument/2006/relationships/settings" Target="settings.xml"/><Relationship Id="rId7" Type="http://schemas.openxmlformats.org/officeDocument/2006/relationships/hyperlink" Target="https://www.legifrance.gouv.fr/loda/id/JORFTEXT000000746674" TargetMode="External"/><Relationship Id="rId12" Type="http://schemas.openxmlformats.org/officeDocument/2006/relationships/hyperlink" Target="https://www.fiphfp.fr/actualites-et-evenements/actualites/nouvelle-aquitaine-une-pause-reseau-pour-redecouvrir-les-aides-du-fiph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F430" TargetMode="External"/><Relationship Id="rId11" Type="http://schemas.openxmlformats.org/officeDocument/2006/relationships/hyperlink" Target="https://www.fiphfp.fr/actualites-et-evenements/evenements?localisation=429" TargetMode="External"/><Relationship Id="rId5" Type="http://schemas.openxmlformats.org/officeDocument/2006/relationships/hyperlink" Target="https://www.monparcourshandicap.gouv.fr/etudes-superieures/comment-integrer-la-fonction-publique-avec-un-handicap" TargetMode="External"/><Relationship Id="rId15" Type="http://schemas.openxmlformats.org/officeDocument/2006/relationships/theme" Target="theme/theme1.xml"/><Relationship Id="rId10" Type="http://schemas.openxmlformats.org/officeDocument/2006/relationships/hyperlink" Target="https://www.fiphfp.fr/inscrivez-vous-a-notre-annuaire-de-referents-handicap" TargetMode="External"/><Relationship Id="rId4" Type="http://schemas.openxmlformats.org/officeDocument/2006/relationships/webSettings" Target="webSettings.xml"/><Relationship Id="rId9" Type="http://schemas.openxmlformats.org/officeDocument/2006/relationships/hyperlink" Target="https://www.fiphfp.fr/actualites-et-evenements/actualites/handicap-invisible-parution-du-guide-de-l-accompagnant-du-fiphf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720</Words>
  <Characters>3961</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DOUMECHE Magali</dc:creator>
  <cp:keywords/>
  <dc:description/>
  <cp:lastModifiedBy>DOUMECHE Magali</cp:lastModifiedBy>
  <cp:revision>5</cp:revision>
  <dcterms:created xsi:type="dcterms:W3CDTF">2024-02-07T12:46:00Z</dcterms:created>
  <dcterms:modified xsi:type="dcterms:W3CDTF">2024-02-12T08:25:00Z</dcterms:modified>
</cp:coreProperties>
</file>